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22CB2" w:rsidR="00C33B18" w:rsidP="00C33B18" w:rsidRDefault="00C33B18" w14:paraId="60bb054" w14:textId="60bb054">
      <w:pPr>
        <w15:collapsed w:val="false"/>
        <w:rPr>
          <w:bCs/>
          <w:sz w:val="24"/>
          <w:szCs w:val="24"/>
        </w:rPr>
      </w:pPr>
      <w:bookmarkStart w:name="_GoBack" w:id="0"/>
      <w:bookmarkEnd w:id="0"/>
      <w:r w:rsidRPr="00222CB2">
        <w:rPr>
          <w:bCs/>
          <w:sz w:val="24"/>
          <w:szCs w:val="24"/>
        </w:rPr>
        <w:t>REPUBLIKA HRVATSKA</w:t>
      </w:r>
    </w:p>
    <w:p w:rsidRPr="00222CB2" w:rsidR="00C33B18" w:rsidP="00C33B18" w:rsidRDefault="00C33B18">
      <w:pPr>
        <w:rPr>
          <w:bCs/>
          <w:sz w:val="24"/>
          <w:szCs w:val="24"/>
        </w:rPr>
      </w:pPr>
      <w:r w:rsidRPr="00222CB2">
        <w:rPr>
          <w:bCs/>
          <w:sz w:val="24"/>
          <w:szCs w:val="24"/>
        </w:rPr>
        <w:t>TRGOVAČKI SUD U ZAGREBU</w:t>
      </w:r>
    </w:p>
    <w:p w:rsidRPr="00222CB2" w:rsidR="00C33B18" w:rsidP="00C33B18" w:rsidRDefault="00E415E3">
      <w:pPr>
        <w:rPr>
          <w:bCs/>
          <w:sz w:val="24"/>
          <w:szCs w:val="24"/>
        </w:rPr>
      </w:pPr>
      <w:r w:rsidRPr="00222CB2">
        <w:rPr>
          <w:bCs/>
          <w:sz w:val="24"/>
          <w:szCs w:val="24"/>
        </w:rPr>
        <w:t>Zagreb,</w:t>
      </w:r>
      <w:r w:rsidRPr="00222CB2" w:rsidR="00330082">
        <w:rPr>
          <w:bCs/>
          <w:sz w:val="24"/>
          <w:szCs w:val="24"/>
        </w:rPr>
        <w:t xml:space="preserve"> Am</w:t>
      </w:r>
      <w:r w:rsidRPr="00222CB2" w:rsidR="00B12385">
        <w:rPr>
          <w:bCs/>
          <w:sz w:val="24"/>
          <w:szCs w:val="24"/>
        </w:rPr>
        <w:t>ruševa 2/II</w:t>
      </w:r>
      <w:r w:rsidRPr="00222CB2" w:rsidR="00B12385">
        <w:rPr>
          <w:bCs/>
          <w:sz w:val="24"/>
          <w:szCs w:val="24"/>
        </w:rPr>
        <w:tab/>
      </w:r>
      <w:r w:rsidRPr="00222CB2" w:rsidR="00B12385">
        <w:rPr>
          <w:bCs/>
          <w:sz w:val="24"/>
          <w:szCs w:val="24"/>
        </w:rPr>
        <w:tab/>
      </w:r>
      <w:r w:rsidRPr="00222CB2" w:rsidR="00B12385">
        <w:rPr>
          <w:bCs/>
          <w:sz w:val="24"/>
          <w:szCs w:val="24"/>
        </w:rPr>
        <w:tab/>
      </w:r>
      <w:r w:rsidRPr="00222CB2" w:rsidR="00B12385">
        <w:rPr>
          <w:bCs/>
          <w:sz w:val="24"/>
          <w:szCs w:val="24"/>
        </w:rPr>
        <w:tab/>
      </w:r>
      <w:r w:rsidRPr="00222CB2" w:rsidR="00B12385">
        <w:rPr>
          <w:bCs/>
          <w:sz w:val="24"/>
          <w:szCs w:val="24"/>
        </w:rPr>
        <w:tab/>
      </w:r>
      <w:r w:rsidRPr="00222CB2" w:rsidR="00B12385">
        <w:rPr>
          <w:bCs/>
          <w:sz w:val="24"/>
          <w:szCs w:val="24"/>
        </w:rPr>
        <w:tab/>
        <w:t>46. St-</w:t>
      </w:r>
      <w:r w:rsidRPr="00222CB2" w:rsidR="00222CB2">
        <w:rPr>
          <w:bCs/>
          <w:sz w:val="24"/>
          <w:szCs w:val="24"/>
        </w:rPr>
        <w:t>655/2018</w:t>
      </w:r>
    </w:p>
    <w:p w:rsidRPr="00222CB2" w:rsidR="00B12385" w:rsidP="00B63B15" w:rsidRDefault="00B12385">
      <w:pPr>
        <w:pStyle w:val="Naslov3"/>
        <w:rPr>
          <w:b w:val="false"/>
          <w:bCs/>
          <w:szCs w:val="24"/>
        </w:rPr>
      </w:pPr>
    </w:p>
    <w:p w:rsidRPr="00222CB2" w:rsidR="00B12385" w:rsidP="00B63B15" w:rsidRDefault="00B12385">
      <w:pPr>
        <w:pStyle w:val="Naslov3"/>
        <w:rPr>
          <w:b w:val="false"/>
          <w:bCs/>
          <w:szCs w:val="24"/>
        </w:rPr>
      </w:pPr>
    </w:p>
    <w:p w:rsidRPr="00222CB2" w:rsidR="00C33B18" w:rsidP="00B63B15" w:rsidRDefault="00C33B18">
      <w:pPr>
        <w:pStyle w:val="Naslov3"/>
        <w:rPr>
          <w:b w:val="false"/>
          <w:bCs/>
          <w:szCs w:val="24"/>
        </w:rPr>
      </w:pPr>
      <w:r w:rsidRPr="00222CB2">
        <w:rPr>
          <w:b w:val="false"/>
          <w:bCs/>
          <w:szCs w:val="24"/>
        </w:rPr>
        <w:t>Z A P I S N I K</w:t>
      </w:r>
    </w:p>
    <w:p w:rsidRPr="00222CB2" w:rsidR="00C33B18" w:rsidP="00B63B15" w:rsidRDefault="00C33B18">
      <w:pPr>
        <w:pStyle w:val="Naslov1"/>
        <w:ind w:left="2832"/>
        <w:rPr>
          <w:b w:val="false"/>
          <w:bCs/>
          <w:szCs w:val="24"/>
        </w:rPr>
      </w:pPr>
      <w:r w:rsidRPr="00222CB2">
        <w:rPr>
          <w:b w:val="false"/>
          <w:bCs/>
          <w:szCs w:val="24"/>
        </w:rPr>
        <w:t xml:space="preserve">SA SKUPŠTINE </w:t>
      </w:r>
      <w:r w:rsidRPr="00222CB2" w:rsidR="005C1227">
        <w:rPr>
          <w:b w:val="false"/>
          <w:bCs/>
          <w:szCs w:val="24"/>
        </w:rPr>
        <w:t>VJEROVNIKA</w:t>
      </w:r>
    </w:p>
    <w:p w:rsidRPr="00222CB2" w:rsidR="00C33B18" w:rsidP="00C33B18" w:rsidRDefault="00C33B18">
      <w:pPr>
        <w:pStyle w:val="Tijeloteksta"/>
        <w:rPr>
          <w:rFonts w:ascii="Times New Roman" w:hAnsi="Times New Roman"/>
          <w:bCs/>
          <w:szCs w:val="24"/>
          <w:highlight w:val="lightGray"/>
        </w:rPr>
      </w:pPr>
    </w:p>
    <w:p w:rsidRPr="00222CB2" w:rsidR="00C33B18" w:rsidP="00C33B18" w:rsidRDefault="001F367F">
      <w:pPr>
        <w:pStyle w:val="Tijeloteksta"/>
        <w:rPr>
          <w:rFonts w:ascii="Times New Roman" w:hAnsi="Times New Roman"/>
          <w:bCs/>
          <w:szCs w:val="24"/>
        </w:rPr>
      </w:pPr>
      <w:r w:rsidRPr="00222CB2">
        <w:rPr>
          <w:rFonts w:ascii="Times New Roman" w:hAnsi="Times New Roman"/>
          <w:bCs/>
          <w:szCs w:val="24"/>
        </w:rPr>
        <w:t>održane</w:t>
      </w:r>
      <w:r w:rsidRPr="00222CB2" w:rsidR="00C33B18">
        <w:rPr>
          <w:rFonts w:ascii="Times New Roman" w:hAnsi="Times New Roman"/>
          <w:bCs/>
          <w:szCs w:val="24"/>
        </w:rPr>
        <w:t xml:space="preserve"> dana </w:t>
      </w:r>
      <w:r w:rsidRPr="00222CB2" w:rsidR="00222CB2">
        <w:rPr>
          <w:rFonts w:ascii="Times New Roman" w:hAnsi="Times New Roman"/>
          <w:bCs/>
          <w:szCs w:val="24"/>
        </w:rPr>
        <w:t>27. studenog</w:t>
      </w:r>
      <w:r w:rsidRPr="00222CB2" w:rsidR="00B12385">
        <w:rPr>
          <w:rFonts w:ascii="Times New Roman" w:hAnsi="Times New Roman"/>
          <w:bCs/>
          <w:szCs w:val="24"/>
        </w:rPr>
        <w:t xml:space="preserve"> 2020</w:t>
      </w:r>
      <w:r w:rsidRPr="00222CB2" w:rsidR="00C33B18">
        <w:rPr>
          <w:rFonts w:ascii="Times New Roman" w:hAnsi="Times New Roman"/>
          <w:bCs/>
          <w:szCs w:val="24"/>
        </w:rPr>
        <w:t>. u Trgovačko</w:t>
      </w:r>
      <w:r w:rsidRPr="00222CB2" w:rsidR="004066CD">
        <w:rPr>
          <w:rFonts w:ascii="Times New Roman" w:hAnsi="Times New Roman"/>
          <w:bCs/>
          <w:szCs w:val="24"/>
        </w:rPr>
        <w:t>m sudu u Zagrebu, u stečajnom postupku</w:t>
      </w:r>
      <w:r w:rsidRPr="00222CB2" w:rsidR="00C33B18">
        <w:rPr>
          <w:rFonts w:ascii="Times New Roman" w:hAnsi="Times New Roman"/>
          <w:bCs/>
          <w:szCs w:val="24"/>
        </w:rPr>
        <w:t xml:space="preserve"> nad dužnikom </w:t>
      </w:r>
      <w:r w:rsidRPr="00222CB2" w:rsidR="00222CB2">
        <w:rPr>
          <w:rFonts w:ascii="Times New Roman" w:hAnsi="Times New Roman"/>
        </w:rPr>
        <w:t>Stečajnom masom iza imovine dužnika pojedinca Jasna Starčević  Zagreb, Mramorni prilaz 10b, OIB: 28828273239 (ranije vlasnica obrta za izgradnju nadgrobnih spomenika Klesarstvo Starčević u stečaju)</w:t>
      </w:r>
    </w:p>
    <w:p w:rsidRPr="00222CB2" w:rsidR="00715157" w:rsidP="00853FF6" w:rsidRDefault="00715157">
      <w:pPr>
        <w:rPr>
          <w:bCs/>
          <w:sz w:val="24"/>
          <w:szCs w:val="24"/>
        </w:rPr>
      </w:pPr>
    </w:p>
    <w:p w:rsidRPr="00222CB2" w:rsidR="00853FF6" w:rsidP="00853FF6" w:rsidRDefault="00853FF6">
      <w:pPr>
        <w:rPr>
          <w:bCs/>
          <w:sz w:val="24"/>
          <w:szCs w:val="24"/>
        </w:rPr>
      </w:pPr>
      <w:r w:rsidRPr="00222CB2">
        <w:rPr>
          <w:bCs/>
          <w:sz w:val="24"/>
          <w:szCs w:val="24"/>
        </w:rPr>
        <w:t>Nazočni od suda:</w:t>
      </w:r>
    </w:p>
    <w:p w:rsidRPr="00222CB2" w:rsidR="00A44CF5" w:rsidP="00853FF6" w:rsidRDefault="00A44CF5">
      <w:pPr>
        <w:rPr>
          <w:bCs/>
          <w:sz w:val="24"/>
          <w:szCs w:val="24"/>
        </w:rPr>
      </w:pPr>
    </w:p>
    <w:p w:rsidRPr="00222CB2" w:rsidR="00853FF6" w:rsidP="00853FF6" w:rsidRDefault="00B12385">
      <w:pPr>
        <w:rPr>
          <w:bCs/>
          <w:sz w:val="24"/>
          <w:szCs w:val="24"/>
        </w:rPr>
      </w:pPr>
      <w:r w:rsidRPr="00222CB2">
        <w:rPr>
          <w:bCs/>
          <w:sz w:val="24"/>
          <w:szCs w:val="24"/>
        </w:rPr>
        <w:t>Maja Praljak</w:t>
      </w:r>
      <w:r w:rsidRPr="00222CB2" w:rsidR="00853FF6">
        <w:rPr>
          <w:bCs/>
          <w:sz w:val="24"/>
          <w:szCs w:val="24"/>
        </w:rPr>
        <w:t>, sudac</w:t>
      </w:r>
    </w:p>
    <w:p w:rsidRPr="00222CB2" w:rsidR="00853FF6" w:rsidP="00853FF6" w:rsidRDefault="00853FF6">
      <w:pPr>
        <w:rPr>
          <w:bCs/>
          <w:sz w:val="24"/>
          <w:szCs w:val="24"/>
        </w:rPr>
      </w:pPr>
    </w:p>
    <w:p w:rsidRPr="00222CB2" w:rsidR="00853FF6" w:rsidP="00B63B15" w:rsidRDefault="00B12385">
      <w:pPr>
        <w:rPr>
          <w:bCs/>
          <w:sz w:val="24"/>
          <w:szCs w:val="24"/>
        </w:rPr>
      </w:pPr>
      <w:r w:rsidRPr="00222CB2">
        <w:rPr>
          <w:bCs/>
          <w:sz w:val="24"/>
          <w:szCs w:val="24"/>
        </w:rPr>
        <w:t>Nikolina Krunić</w:t>
      </w:r>
      <w:r w:rsidRPr="00222CB2" w:rsidR="00853FF6">
        <w:rPr>
          <w:bCs/>
          <w:sz w:val="24"/>
          <w:szCs w:val="24"/>
        </w:rPr>
        <w:t>, zapisničar</w:t>
      </w:r>
    </w:p>
    <w:p w:rsidRPr="00222CB2" w:rsidR="00B63B15" w:rsidP="00853FF6" w:rsidRDefault="00B63B15">
      <w:pPr>
        <w:rPr>
          <w:bCs/>
          <w:sz w:val="24"/>
          <w:szCs w:val="24"/>
        </w:rPr>
      </w:pPr>
    </w:p>
    <w:p w:rsidRPr="00222CB2" w:rsidR="00AB4818" w:rsidP="00853FF6" w:rsidRDefault="00853FF6">
      <w:pPr>
        <w:rPr>
          <w:sz w:val="24"/>
          <w:szCs w:val="24"/>
        </w:rPr>
      </w:pPr>
      <w:r w:rsidRPr="00222CB2">
        <w:rPr>
          <w:sz w:val="24"/>
          <w:szCs w:val="24"/>
        </w:rPr>
        <w:t>Utvrđuje se da je pristu</w:t>
      </w:r>
      <w:r w:rsidRPr="00222CB2" w:rsidR="001E0965">
        <w:rPr>
          <w:sz w:val="24"/>
          <w:szCs w:val="24"/>
        </w:rPr>
        <w:t>pio</w:t>
      </w:r>
      <w:r w:rsidRPr="00222CB2">
        <w:rPr>
          <w:sz w:val="24"/>
          <w:szCs w:val="24"/>
        </w:rPr>
        <w:t xml:space="preserve"> stečajn</w:t>
      </w:r>
      <w:r w:rsidRPr="00222CB2" w:rsidR="00D865D4">
        <w:rPr>
          <w:sz w:val="24"/>
          <w:szCs w:val="24"/>
        </w:rPr>
        <w:t>i</w:t>
      </w:r>
      <w:r w:rsidRPr="00222CB2" w:rsidR="00DC6824">
        <w:rPr>
          <w:sz w:val="24"/>
          <w:szCs w:val="24"/>
        </w:rPr>
        <w:t xml:space="preserve"> upravitelj</w:t>
      </w:r>
      <w:r w:rsidRPr="00222CB2">
        <w:rPr>
          <w:sz w:val="24"/>
          <w:szCs w:val="24"/>
        </w:rPr>
        <w:t xml:space="preserve"> </w:t>
      </w:r>
      <w:r w:rsidRPr="00222CB2" w:rsidR="00222CB2">
        <w:rPr>
          <w:sz w:val="24"/>
          <w:szCs w:val="24"/>
        </w:rPr>
        <w:t>Jozo Jelavić.</w:t>
      </w:r>
    </w:p>
    <w:p w:rsidRPr="00222CB2" w:rsidR="00853FF6" w:rsidP="00853FF6" w:rsidRDefault="00853FF6">
      <w:pPr>
        <w:rPr>
          <w:bCs/>
          <w:sz w:val="24"/>
          <w:szCs w:val="24"/>
        </w:rPr>
      </w:pPr>
    </w:p>
    <w:p w:rsidRPr="00222CB2" w:rsidR="00853FF6" w:rsidP="00853FF6" w:rsidRDefault="00131485">
      <w:pPr>
        <w:rPr>
          <w:bCs/>
          <w:sz w:val="24"/>
          <w:szCs w:val="24"/>
        </w:rPr>
      </w:pPr>
      <w:r w:rsidRPr="00222CB2">
        <w:rPr>
          <w:bCs/>
          <w:sz w:val="24"/>
          <w:szCs w:val="24"/>
        </w:rPr>
        <w:t xml:space="preserve">Započeto u </w:t>
      </w:r>
      <w:r w:rsidRPr="00222CB2" w:rsidR="00222CB2">
        <w:rPr>
          <w:bCs/>
          <w:sz w:val="24"/>
          <w:szCs w:val="24"/>
        </w:rPr>
        <w:t>8,00</w:t>
      </w:r>
      <w:r w:rsidRPr="00222CB2" w:rsidR="00853FF6">
        <w:rPr>
          <w:bCs/>
          <w:sz w:val="24"/>
          <w:szCs w:val="24"/>
        </w:rPr>
        <w:t xml:space="preserve"> sati.</w:t>
      </w:r>
    </w:p>
    <w:p w:rsidRPr="00222CB2" w:rsidR="00853FF6" w:rsidP="00853FF6" w:rsidRDefault="00853FF6">
      <w:pPr>
        <w:rPr>
          <w:bCs/>
          <w:sz w:val="24"/>
          <w:szCs w:val="24"/>
        </w:rPr>
      </w:pPr>
    </w:p>
    <w:p w:rsidRPr="00222CB2" w:rsidR="00853FF6" w:rsidP="00853FF6" w:rsidRDefault="00853FF6">
      <w:pPr>
        <w:rPr>
          <w:bCs/>
          <w:sz w:val="24"/>
          <w:szCs w:val="24"/>
        </w:rPr>
      </w:pPr>
      <w:r w:rsidRPr="00222CB2">
        <w:rPr>
          <w:bCs/>
          <w:sz w:val="24"/>
          <w:szCs w:val="24"/>
        </w:rPr>
        <w:t>Ročište je javno.</w:t>
      </w:r>
    </w:p>
    <w:p w:rsidRPr="001C08CD" w:rsidR="00715157" w:rsidP="00853FF6" w:rsidRDefault="00715157">
      <w:pPr>
        <w:rPr>
          <w:bCs/>
          <w:sz w:val="24"/>
          <w:szCs w:val="24"/>
        </w:rPr>
      </w:pPr>
    </w:p>
    <w:p w:rsidRPr="001C08CD" w:rsidR="001F367F" w:rsidP="00853FF6" w:rsidRDefault="00853FF6">
      <w:pPr>
        <w:rPr>
          <w:bCs/>
          <w:sz w:val="24"/>
          <w:szCs w:val="24"/>
        </w:rPr>
      </w:pPr>
      <w:r w:rsidRPr="001C08CD">
        <w:rPr>
          <w:bCs/>
          <w:sz w:val="24"/>
          <w:szCs w:val="24"/>
        </w:rPr>
        <w:t>Utvrđuje se da su p</w:t>
      </w:r>
      <w:r w:rsidRPr="001C08CD" w:rsidR="009E0988">
        <w:rPr>
          <w:bCs/>
          <w:sz w:val="24"/>
          <w:szCs w:val="24"/>
        </w:rPr>
        <w:t>ristupili sl</w:t>
      </w:r>
      <w:r w:rsidRPr="001C08CD">
        <w:rPr>
          <w:bCs/>
          <w:sz w:val="24"/>
          <w:szCs w:val="24"/>
        </w:rPr>
        <w:t>jedeći vjerovnici:</w:t>
      </w:r>
    </w:p>
    <w:p w:rsidRPr="001C08CD" w:rsidR="00E00C8E" w:rsidP="00B12385" w:rsidRDefault="00E00C8E">
      <w:pPr>
        <w:ind w:left="720"/>
        <w:jc w:val="both"/>
        <w:rPr>
          <w:bCs/>
          <w:sz w:val="24"/>
          <w:szCs w:val="24"/>
        </w:rPr>
      </w:pPr>
    </w:p>
    <w:p w:rsidRPr="001C08CD" w:rsidR="00E00C8E" w:rsidP="00CA1CE9" w:rsidRDefault="00B12385">
      <w:pPr>
        <w:pStyle w:val="Odlomakpopisa"/>
        <w:numPr>
          <w:ilvl w:val="0"/>
          <w:numId w:val="29"/>
        </w:numPr>
        <w:jc w:val="both"/>
        <w:rPr>
          <w:bCs/>
          <w:sz w:val="24"/>
          <w:szCs w:val="24"/>
        </w:rPr>
      </w:pPr>
      <w:r w:rsidRPr="001C08CD">
        <w:rPr>
          <w:bCs/>
          <w:sz w:val="24"/>
          <w:szCs w:val="24"/>
        </w:rPr>
        <w:t xml:space="preserve">REPUBLIKA HRVATSKA, Ministarstvo financija, Porezna uprava, </w:t>
      </w:r>
      <w:r w:rsidRPr="001C08CD" w:rsidR="00CA1CE9">
        <w:rPr>
          <w:bCs/>
          <w:sz w:val="24"/>
          <w:szCs w:val="24"/>
        </w:rPr>
        <w:t>Tanja Šušak zamjenica ŽDO Zagreb</w:t>
      </w:r>
    </w:p>
    <w:p w:rsidRPr="00222CB2" w:rsidR="00CA1CE9" w:rsidP="00CA1CE9" w:rsidRDefault="00CA1CE9">
      <w:pPr>
        <w:pStyle w:val="Odlomakpopisa"/>
        <w:jc w:val="both"/>
        <w:rPr>
          <w:bCs/>
          <w:sz w:val="24"/>
          <w:szCs w:val="24"/>
        </w:rPr>
      </w:pPr>
    </w:p>
    <w:p w:rsidRPr="00222CB2" w:rsidR="00E75A22" w:rsidP="00E75A22" w:rsidRDefault="00B65915">
      <w:pPr>
        <w:ind w:firstLine="360"/>
        <w:jc w:val="both"/>
        <w:rPr>
          <w:bCs/>
          <w:sz w:val="24"/>
          <w:szCs w:val="24"/>
          <w:highlight w:val="lightGray"/>
        </w:rPr>
      </w:pPr>
      <w:r w:rsidRPr="00222CB2">
        <w:rPr>
          <w:bCs/>
          <w:sz w:val="24"/>
          <w:szCs w:val="24"/>
        </w:rPr>
        <w:t xml:space="preserve">Utvrđuje se da je današnja skupština vjerovnika sazvana na temelju rješenja od </w:t>
      </w:r>
      <w:r w:rsidRPr="00222CB2">
        <w:rPr>
          <w:bCs/>
          <w:sz w:val="24"/>
          <w:szCs w:val="24"/>
        </w:rPr>
        <w:br/>
      </w:r>
      <w:r w:rsidRPr="00222CB2" w:rsidR="00222CB2">
        <w:rPr>
          <w:bCs/>
          <w:sz w:val="24"/>
          <w:szCs w:val="24"/>
        </w:rPr>
        <w:t>9. listopada</w:t>
      </w:r>
      <w:r w:rsidRPr="00222CB2" w:rsidR="00B12385">
        <w:rPr>
          <w:bCs/>
          <w:sz w:val="24"/>
          <w:szCs w:val="24"/>
        </w:rPr>
        <w:t xml:space="preserve"> 2020</w:t>
      </w:r>
      <w:r w:rsidRPr="00222CB2">
        <w:rPr>
          <w:bCs/>
          <w:sz w:val="24"/>
          <w:szCs w:val="24"/>
        </w:rPr>
        <w:t xml:space="preserve">. Poziv za skupštinu vjerovnika objavljen je na mrežnoj stranici e-oglasna ploča Trgovačkog suda u Zagrebu od dana </w:t>
      </w:r>
      <w:r w:rsidRPr="00222CB2" w:rsidR="00222CB2">
        <w:rPr>
          <w:bCs/>
          <w:sz w:val="24"/>
          <w:szCs w:val="24"/>
        </w:rPr>
        <w:t>9. listopada</w:t>
      </w:r>
      <w:r w:rsidRPr="00222CB2" w:rsidR="00B12385">
        <w:rPr>
          <w:bCs/>
          <w:sz w:val="24"/>
          <w:szCs w:val="24"/>
        </w:rPr>
        <w:t xml:space="preserve"> 2020.</w:t>
      </w:r>
    </w:p>
    <w:p w:rsidRPr="00222CB2" w:rsidR="00E75A22" w:rsidP="00314D46" w:rsidRDefault="00E75A22">
      <w:pPr>
        <w:jc w:val="both"/>
        <w:rPr>
          <w:bCs/>
          <w:sz w:val="24"/>
          <w:szCs w:val="24"/>
          <w:highlight w:val="lightGray"/>
        </w:rPr>
      </w:pPr>
    </w:p>
    <w:p w:rsidRPr="00222CB2" w:rsidR="00D162CE" w:rsidP="00431401" w:rsidRDefault="00B65915">
      <w:pPr>
        <w:numPr>
          <w:ilvl w:val="12"/>
          <w:numId w:val="0"/>
        </w:numPr>
        <w:jc w:val="both"/>
        <w:rPr>
          <w:sz w:val="24"/>
          <w:szCs w:val="24"/>
        </w:rPr>
      </w:pPr>
      <w:r w:rsidRPr="00222CB2">
        <w:rPr>
          <w:sz w:val="24"/>
          <w:szCs w:val="24"/>
        </w:rPr>
        <w:t>S</w:t>
      </w:r>
      <w:r w:rsidRPr="00222CB2" w:rsidR="00D162CE">
        <w:rPr>
          <w:sz w:val="24"/>
          <w:szCs w:val="24"/>
        </w:rPr>
        <w:t>udac otvara raspravu i objavljuje da je dnevni red današnje skupštine vjerovnik</w:t>
      </w:r>
      <w:r w:rsidRPr="00222CB2" w:rsidR="00627EAD">
        <w:rPr>
          <w:sz w:val="24"/>
          <w:szCs w:val="24"/>
        </w:rPr>
        <w:t>a</w:t>
      </w:r>
      <w:r w:rsidRPr="00222CB2" w:rsidR="00D162CE">
        <w:rPr>
          <w:sz w:val="24"/>
          <w:szCs w:val="24"/>
        </w:rPr>
        <w:t xml:space="preserve">: </w:t>
      </w:r>
    </w:p>
    <w:p w:rsidRPr="00222CB2" w:rsidR="00D162CE" w:rsidP="00D162CE" w:rsidRDefault="00D162CE">
      <w:pPr>
        <w:numPr>
          <w:ilvl w:val="12"/>
          <w:numId w:val="0"/>
        </w:numPr>
        <w:ind w:firstLine="720"/>
        <w:jc w:val="both"/>
        <w:rPr>
          <w:sz w:val="24"/>
          <w:szCs w:val="24"/>
        </w:rPr>
      </w:pPr>
    </w:p>
    <w:p w:rsidR="00B12385" w:rsidP="00B12385" w:rsidRDefault="00222CB2">
      <w:pPr>
        <w:pStyle w:val="Odlomakpopisa"/>
        <w:numPr>
          <w:ilvl w:val="0"/>
          <w:numId w:val="36"/>
        </w:numPr>
        <w:overflowPunct/>
        <w:autoSpaceDE/>
        <w:autoSpaceDN/>
        <w:adjustRightInd/>
        <w:jc w:val="both"/>
        <w:textAlignment w:val="auto"/>
        <w:rPr>
          <w:sz w:val="24"/>
          <w:szCs w:val="24"/>
        </w:rPr>
      </w:pPr>
      <w:r>
        <w:rPr>
          <w:sz w:val="24"/>
          <w:szCs w:val="24"/>
        </w:rPr>
        <w:t>Izvješće stečajnog upravitelja o dosadašnjem tijeku postupka i stanju stečajne mase.</w:t>
      </w:r>
    </w:p>
    <w:p w:rsidRPr="00222CB2" w:rsidR="00222CB2" w:rsidP="00B12385" w:rsidRDefault="00222CB2">
      <w:pPr>
        <w:pStyle w:val="Odlomakpopisa"/>
        <w:numPr>
          <w:ilvl w:val="0"/>
          <w:numId w:val="36"/>
        </w:numPr>
        <w:overflowPunct/>
        <w:autoSpaceDE/>
        <w:autoSpaceDN/>
        <w:adjustRightInd/>
        <w:jc w:val="both"/>
        <w:textAlignment w:val="auto"/>
        <w:rPr>
          <w:sz w:val="24"/>
          <w:szCs w:val="24"/>
        </w:rPr>
      </w:pPr>
      <w:r>
        <w:rPr>
          <w:sz w:val="24"/>
          <w:szCs w:val="24"/>
        </w:rPr>
        <w:t xml:space="preserve">Donošenje odluke o uvjetima  i načinu unovčenja imovine stečajnog dužnika. </w:t>
      </w:r>
    </w:p>
    <w:p w:rsidRPr="00222CB2" w:rsidR="0069298E" w:rsidP="00E00C8E" w:rsidRDefault="0069298E">
      <w:pPr>
        <w:jc w:val="both"/>
        <w:rPr>
          <w:sz w:val="24"/>
        </w:rPr>
      </w:pPr>
    </w:p>
    <w:p w:rsidRPr="00222CB2" w:rsidR="00AF0A1A" w:rsidP="00E00C8E" w:rsidRDefault="00D162CE">
      <w:pPr>
        <w:jc w:val="both"/>
        <w:rPr>
          <w:sz w:val="24"/>
        </w:rPr>
      </w:pPr>
      <w:r w:rsidRPr="00222CB2">
        <w:rPr>
          <w:sz w:val="24"/>
        </w:rPr>
        <w:t>Pravo sudjelovanja na skupštini vjerovnika imaju svi vjerovnici s pravom odvojenog namirenja, svi stečajni vjerovnici, vjerovnici stečajne mase, stečajn</w:t>
      </w:r>
      <w:r w:rsidRPr="00222CB2" w:rsidR="00E00C8E">
        <w:rPr>
          <w:sz w:val="24"/>
        </w:rPr>
        <w:t>i upravitelj</w:t>
      </w:r>
      <w:r w:rsidRPr="00222CB2" w:rsidR="00AF0A1A">
        <w:rPr>
          <w:sz w:val="24"/>
        </w:rPr>
        <w:t>.</w:t>
      </w:r>
    </w:p>
    <w:p w:rsidRPr="00222CB2" w:rsidR="00D162CE" w:rsidP="00AF0A1A" w:rsidRDefault="00AF0A1A">
      <w:pPr>
        <w:ind w:firstLine="720"/>
        <w:jc w:val="both"/>
        <w:rPr>
          <w:sz w:val="24"/>
        </w:rPr>
      </w:pPr>
      <w:r w:rsidRPr="00222CB2">
        <w:rPr>
          <w:sz w:val="24"/>
        </w:rPr>
        <w:t xml:space="preserve"> </w:t>
      </w:r>
    </w:p>
    <w:p w:rsidRPr="00222CB2" w:rsidR="00D162CE" w:rsidP="00E00C8E" w:rsidRDefault="00D162CE">
      <w:pPr>
        <w:jc w:val="both"/>
        <w:rPr>
          <w:sz w:val="24"/>
        </w:rPr>
      </w:pPr>
      <w:r w:rsidRPr="00222CB2">
        <w:rPr>
          <w:sz w:val="24"/>
        </w:rPr>
        <w:t>Ročište je javno.</w:t>
      </w:r>
    </w:p>
    <w:p w:rsidRPr="00222CB2" w:rsidR="00D162CE" w:rsidP="00D162CE" w:rsidRDefault="00D162CE">
      <w:pPr>
        <w:jc w:val="both"/>
        <w:rPr>
          <w:sz w:val="24"/>
          <w:highlight w:val="lightGray"/>
        </w:rPr>
      </w:pPr>
    </w:p>
    <w:p w:rsidR="00D162CE" w:rsidP="00E00C8E" w:rsidRDefault="00B65915">
      <w:pPr>
        <w:jc w:val="both"/>
        <w:rPr>
          <w:sz w:val="24"/>
        </w:rPr>
      </w:pPr>
      <w:r w:rsidRPr="00222CB2">
        <w:rPr>
          <w:sz w:val="24"/>
        </w:rPr>
        <w:lastRenderedPageBreak/>
        <w:t>S</w:t>
      </w:r>
      <w:r w:rsidRPr="00222CB2" w:rsidR="00D162CE">
        <w:rPr>
          <w:sz w:val="24"/>
        </w:rPr>
        <w:t>udac upoznaje vjerovnika da se radi održavanja reda na današnjem ročištu sudionicima mogu izricati kazne propisane odredb</w:t>
      </w:r>
      <w:r w:rsidRPr="00222CB2" w:rsidR="00D865D4">
        <w:rPr>
          <w:sz w:val="24"/>
        </w:rPr>
        <w:t>ama čl. 318.ZPP-a u vezi s čl. 10</w:t>
      </w:r>
      <w:r w:rsidRPr="00222CB2" w:rsidR="00D162CE">
        <w:rPr>
          <w:sz w:val="24"/>
        </w:rPr>
        <w:t xml:space="preserve">. SZ-a. </w:t>
      </w:r>
    </w:p>
    <w:p w:rsidR="00CA1CE9" w:rsidP="00E00C8E" w:rsidRDefault="00CA1CE9">
      <w:pPr>
        <w:jc w:val="both"/>
        <w:rPr>
          <w:sz w:val="24"/>
        </w:rPr>
      </w:pPr>
    </w:p>
    <w:p w:rsidR="00CA1CE9" w:rsidP="00E00C8E" w:rsidRDefault="00CA1CE9">
      <w:pPr>
        <w:jc w:val="both"/>
        <w:rPr>
          <w:sz w:val="24"/>
        </w:rPr>
      </w:pPr>
      <w:r>
        <w:rPr>
          <w:sz w:val="24"/>
        </w:rPr>
        <w:t>Utvrđuje se da spisu prileži podnesak stečajnog upravitelja od 22. listopada 2020. u prilog kojeg je dostavio procjenu tržišne vrijednosti nekretnine stečajnog dužnika koju je izvršio stalni sudski vještak za građevinarstvo dip. ing građ. Tihomir Borić zaposlenik društva Borić vještačenje j.d.o.o. Zagreb iz kojeg proizlazi da je procijenjena vrijednost nekretnine i to građevinskog zemljišta s kućom upisanoj u zk. ul. 3250 k.o. Blaškovec zk. odjel  Sveti Ivan Zelina, Općinski sud u Sesvetama  u iznosu od 64.744,70 kn.</w:t>
      </w:r>
    </w:p>
    <w:p w:rsidR="00CA1CE9" w:rsidP="00E00C8E" w:rsidRDefault="00CA1CE9">
      <w:pPr>
        <w:jc w:val="both"/>
        <w:rPr>
          <w:sz w:val="24"/>
        </w:rPr>
      </w:pPr>
    </w:p>
    <w:p w:rsidRPr="001C08CD" w:rsidR="00CA1CE9" w:rsidP="00E00C8E" w:rsidRDefault="00CA1CE9">
      <w:pPr>
        <w:jc w:val="both"/>
        <w:rPr>
          <w:sz w:val="24"/>
        </w:rPr>
      </w:pPr>
      <w:r w:rsidRPr="001C08CD">
        <w:rPr>
          <w:sz w:val="24"/>
        </w:rPr>
        <w:t>Na poseban upit suda stečajnom upravitelju je li u procjenu vrijednost nekretnine uključen PDV ili nije</w:t>
      </w:r>
      <w:r w:rsidR="001C08CD">
        <w:rPr>
          <w:sz w:val="24"/>
        </w:rPr>
        <w:t xml:space="preserve"> stečajni upravitelj odgovara da nije da je procijenjena vrijednost bez PDV-a da dužnik nije u sustavu PDV-a. </w:t>
      </w:r>
    </w:p>
    <w:p w:rsidRPr="001C08CD" w:rsidR="00CA1CE9" w:rsidP="00E00C8E" w:rsidRDefault="00CA1CE9">
      <w:pPr>
        <w:jc w:val="both"/>
        <w:rPr>
          <w:sz w:val="24"/>
        </w:rPr>
      </w:pPr>
    </w:p>
    <w:p w:rsidRPr="001C08CD" w:rsidR="00CA1CE9" w:rsidP="00E00C8E" w:rsidRDefault="00CA1CE9">
      <w:pPr>
        <w:jc w:val="both"/>
        <w:rPr>
          <w:sz w:val="24"/>
        </w:rPr>
      </w:pPr>
      <w:r w:rsidRPr="001C08CD">
        <w:rPr>
          <w:sz w:val="24"/>
        </w:rPr>
        <w:t xml:space="preserve">Na daljnji upit suda stečajnom upravitelju koji porez tereti nekretninu prilikom unovčenja i tko je obveznik plaćanja poreza, stečajni upravitelj odgovara </w:t>
      </w:r>
      <w:r w:rsidRPr="001C08CD" w:rsidR="001C08CD">
        <w:rPr>
          <w:sz w:val="24"/>
        </w:rPr>
        <w:t xml:space="preserve">Porez na promet nekretnina, koji će prilikom unovčenja platiti kupac. </w:t>
      </w:r>
    </w:p>
    <w:p w:rsidRPr="00CA1CE9" w:rsidR="00853FF6" w:rsidP="00853FF6" w:rsidRDefault="00853FF6">
      <w:pPr>
        <w:numPr>
          <w:ilvl w:val="12"/>
          <w:numId w:val="0"/>
        </w:numPr>
        <w:jc w:val="both"/>
        <w:rPr>
          <w:bCs/>
          <w:sz w:val="24"/>
          <w:szCs w:val="24"/>
        </w:rPr>
      </w:pPr>
    </w:p>
    <w:p w:rsidR="00FC6599" w:rsidP="00CA1CE9" w:rsidRDefault="00CA1CE9">
      <w:pPr>
        <w:jc w:val="both"/>
        <w:rPr>
          <w:bCs/>
          <w:sz w:val="24"/>
          <w:szCs w:val="24"/>
        </w:rPr>
      </w:pPr>
      <w:r w:rsidRPr="00CA1CE9">
        <w:rPr>
          <w:bCs/>
          <w:sz w:val="24"/>
          <w:szCs w:val="24"/>
        </w:rPr>
        <w:t>Utvrđuje se da spisu prileži i podnesak stečajnog upravitelj od 5. listopada 2020. godine kojim on predlaže da sud donese rješenje ko</w:t>
      </w:r>
      <w:r w:rsidR="001C08CD">
        <w:rPr>
          <w:bCs/>
          <w:sz w:val="24"/>
          <w:szCs w:val="24"/>
        </w:rPr>
        <w:t>jim mu nalaže sudskom registru</w:t>
      </w:r>
      <w:r w:rsidRPr="00CA1CE9">
        <w:rPr>
          <w:bCs/>
          <w:sz w:val="24"/>
          <w:szCs w:val="24"/>
        </w:rPr>
        <w:t xml:space="preserve"> ovog suda izvršiti upis stečajne mase iza imovine dužnika pojedinca Jasne Starčević temeljem kojeg će Ministarstvo financija</w:t>
      </w:r>
      <w:r>
        <w:rPr>
          <w:bCs/>
          <w:sz w:val="24"/>
          <w:szCs w:val="24"/>
        </w:rPr>
        <w:t>, Porezna uprava</w:t>
      </w:r>
      <w:r w:rsidRPr="00CA1CE9">
        <w:rPr>
          <w:bCs/>
          <w:sz w:val="24"/>
          <w:szCs w:val="24"/>
        </w:rPr>
        <w:t xml:space="preserve"> stečajnoj masi dodijeliti novi OIB. </w:t>
      </w:r>
    </w:p>
    <w:p w:rsidR="001C08CD" w:rsidP="00CA1CE9" w:rsidRDefault="001C08CD">
      <w:pPr>
        <w:jc w:val="both"/>
        <w:rPr>
          <w:bCs/>
          <w:sz w:val="24"/>
          <w:szCs w:val="24"/>
        </w:rPr>
      </w:pPr>
    </w:p>
    <w:p w:rsidR="001C08CD" w:rsidP="00CA1CE9" w:rsidRDefault="001C08CD">
      <w:pPr>
        <w:jc w:val="both"/>
        <w:rPr>
          <w:bCs/>
          <w:sz w:val="24"/>
          <w:szCs w:val="24"/>
        </w:rPr>
      </w:pPr>
    </w:p>
    <w:p w:rsidR="00FC6599" w:rsidP="001C08CD" w:rsidRDefault="001C08CD">
      <w:pPr>
        <w:jc w:val="both"/>
        <w:rPr>
          <w:bCs/>
          <w:sz w:val="24"/>
          <w:szCs w:val="24"/>
        </w:rPr>
      </w:pPr>
      <w:r>
        <w:rPr>
          <w:bCs/>
          <w:sz w:val="24"/>
          <w:szCs w:val="24"/>
        </w:rPr>
        <w:t xml:space="preserve">Upućuje se stečajni upravitelj da nije moguće upisati stečajnu masu dužnika u sudski registar u Trgovačkog sud u Zagrebu i to iz dva razloga, prvo jer dužnik nije nikada nije bio upisan u sudski registar veću u obrtni, a drugo jer je riječ o fizičkoj osobi koju ne može za života pratiti dva različita OIB-a što bi se u konkretnom slučaju dogodilo budući Porezna uprava prilikom upisa stečajne mase subjektu upisa dodjeljuje novi OIB. </w:t>
      </w:r>
    </w:p>
    <w:p w:rsidR="001C08CD" w:rsidP="001C08CD" w:rsidRDefault="001C08CD">
      <w:pPr>
        <w:jc w:val="both"/>
        <w:rPr>
          <w:bCs/>
          <w:sz w:val="24"/>
          <w:szCs w:val="24"/>
        </w:rPr>
      </w:pPr>
    </w:p>
    <w:p w:rsidR="001C08CD" w:rsidP="001C08CD" w:rsidRDefault="001C08CD">
      <w:pPr>
        <w:jc w:val="both"/>
        <w:rPr>
          <w:bCs/>
          <w:sz w:val="24"/>
          <w:szCs w:val="24"/>
        </w:rPr>
      </w:pPr>
      <w:r>
        <w:rPr>
          <w:bCs/>
          <w:sz w:val="24"/>
          <w:szCs w:val="24"/>
        </w:rPr>
        <w:t xml:space="preserve">Stečajni upravitelj u tom slučaju povlači prijedlog za upis stečajne mase u sudski registar Trgovačkog suda u Zagrebu međutim predlaže da se jamčevina odnosno kupovnina uplaćuje na depozitni račun Trgovačkog suda u zagrebu s pozivom na predmetni broj spisa. </w:t>
      </w:r>
    </w:p>
    <w:p w:rsidR="001A2A27" w:rsidP="001C08CD" w:rsidRDefault="001A2A27">
      <w:pPr>
        <w:jc w:val="both"/>
        <w:rPr>
          <w:bCs/>
          <w:sz w:val="24"/>
          <w:szCs w:val="24"/>
        </w:rPr>
      </w:pPr>
    </w:p>
    <w:p w:rsidR="001A2A27" w:rsidP="001C08CD" w:rsidRDefault="001A2A27">
      <w:pPr>
        <w:jc w:val="both"/>
        <w:rPr>
          <w:bCs/>
          <w:sz w:val="24"/>
          <w:szCs w:val="24"/>
        </w:rPr>
      </w:pPr>
      <w:r>
        <w:rPr>
          <w:bCs/>
          <w:sz w:val="24"/>
          <w:szCs w:val="24"/>
        </w:rPr>
        <w:t xml:space="preserve">Na poseban upit vjerovnika RH stečajni upravitelj odgovara da su do sada nastali troškovi izrade žiga 89,00 kn, javnog bilježnika u iznosu od 480,00 kn te materijali troškovi 1.866,75 kn koji se odnose na uredski materijal, poštarinu, vožnju automobilom, telefon, biljeg i ovjeru potpisa. Što sve ukupno iznosi 2.436,40 kn, tome treba pridodati i trošak vještačenje o visini troška koji se u ovom času ne može izjasniti. </w:t>
      </w:r>
    </w:p>
    <w:p w:rsidR="001A2A27" w:rsidP="001C08CD" w:rsidRDefault="001A2A27">
      <w:pPr>
        <w:jc w:val="both"/>
        <w:rPr>
          <w:bCs/>
          <w:sz w:val="24"/>
          <w:szCs w:val="24"/>
        </w:rPr>
      </w:pPr>
    </w:p>
    <w:p w:rsidR="001A2A27" w:rsidP="001C08CD" w:rsidRDefault="001A2A27">
      <w:pPr>
        <w:jc w:val="both"/>
        <w:rPr>
          <w:bCs/>
          <w:sz w:val="24"/>
          <w:szCs w:val="24"/>
        </w:rPr>
      </w:pPr>
      <w:r>
        <w:rPr>
          <w:bCs/>
          <w:sz w:val="24"/>
          <w:szCs w:val="24"/>
        </w:rPr>
        <w:t xml:space="preserve">Na poseban upit vjerovnika RH, stečajni upravitelj navodi da nije u posjedu nekretnine. Na daljnji upit suda je li itko živi u toj nekretnine stečajni upravitelj navodi da o tome nema saznanja da je u trenutku kada je bio na licu mjesta nekretnina bila zaključana, ušao sam u dvorište pozvone međutim nitko nije otvara, nakon toga više nisam tamo odlazio </w:t>
      </w:r>
      <w:r>
        <w:rPr>
          <w:bCs/>
          <w:sz w:val="24"/>
          <w:szCs w:val="24"/>
        </w:rPr>
        <w:lastRenderedPageBreak/>
        <w:t xml:space="preserve">niti sam pokušavao stupiti u posjed nekretnine koja je predmet prodaje u ovom stečajnom postupku. </w:t>
      </w:r>
    </w:p>
    <w:p w:rsidR="00D25344" w:rsidP="001C08CD" w:rsidRDefault="00D25344">
      <w:pPr>
        <w:jc w:val="both"/>
        <w:rPr>
          <w:bCs/>
          <w:sz w:val="24"/>
          <w:szCs w:val="24"/>
        </w:rPr>
      </w:pPr>
    </w:p>
    <w:p w:rsidR="00591795" w:rsidP="001C08CD" w:rsidRDefault="00D25344">
      <w:pPr>
        <w:jc w:val="both"/>
        <w:rPr>
          <w:bCs/>
          <w:sz w:val="24"/>
          <w:szCs w:val="24"/>
        </w:rPr>
      </w:pPr>
      <w:r>
        <w:rPr>
          <w:bCs/>
          <w:sz w:val="24"/>
          <w:szCs w:val="24"/>
        </w:rPr>
        <w:t xml:space="preserve">Na poseban upit vjerovnika RH na koji način stečajni upravitelj predlaže oglašavati </w:t>
      </w:r>
      <w:r w:rsidR="00591795">
        <w:rPr>
          <w:bCs/>
          <w:sz w:val="24"/>
          <w:szCs w:val="24"/>
        </w:rPr>
        <w:t xml:space="preserve">prodaju </w:t>
      </w:r>
      <w:r>
        <w:rPr>
          <w:bCs/>
          <w:sz w:val="24"/>
          <w:szCs w:val="24"/>
        </w:rPr>
        <w:t xml:space="preserve">nekretnine budući da nema saznanja o tome je li ona slobodna od osoba i stvari a osim toga nije u posjedu iste, stečajni upravitelj navodi </w:t>
      </w:r>
      <w:r w:rsidR="00591795">
        <w:rPr>
          <w:bCs/>
          <w:sz w:val="24"/>
          <w:szCs w:val="24"/>
        </w:rPr>
        <w:t xml:space="preserve">da predlaže da on prije oglašavanja prodaje pisano pozove gospođu Starčević da mu preda nekretninu u posjed. </w:t>
      </w:r>
    </w:p>
    <w:p w:rsidR="00591795" w:rsidP="001C08CD" w:rsidRDefault="00591795">
      <w:pPr>
        <w:jc w:val="both"/>
        <w:rPr>
          <w:bCs/>
          <w:sz w:val="24"/>
          <w:szCs w:val="24"/>
        </w:rPr>
      </w:pPr>
    </w:p>
    <w:p w:rsidR="00D25344" w:rsidP="001C08CD" w:rsidRDefault="00591795">
      <w:pPr>
        <w:jc w:val="both"/>
        <w:rPr>
          <w:bCs/>
          <w:sz w:val="24"/>
          <w:szCs w:val="24"/>
        </w:rPr>
      </w:pPr>
      <w:r>
        <w:rPr>
          <w:bCs/>
          <w:sz w:val="24"/>
          <w:szCs w:val="24"/>
        </w:rPr>
        <w:t xml:space="preserve">Na upit suda je li do sada pozivao gospođu Starčević pisanim putem na predaju nekretnine stečajni upravitelj navodi da nije, a na daljnji upit je li ju usmeno pozvao stečajni upravitelj navodi da nije. </w:t>
      </w:r>
    </w:p>
    <w:p w:rsidR="00591795" w:rsidP="001C08CD" w:rsidRDefault="00591795">
      <w:pPr>
        <w:jc w:val="both"/>
        <w:rPr>
          <w:bCs/>
          <w:sz w:val="24"/>
          <w:szCs w:val="24"/>
        </w:rPr>
      </w:pPr>
    </w:p>
    <w:p w:rsidR="00591795" w:rsidP="001C08CD" w:rsidRDefault="00591795">
      <w:pPr>
        <w:jc w:val="both"/>
        <w:rPr>
          <w:bCs/>
          <w:sz w:val="24"/>
          <w:szCs w:val="24"/>
        </w:rPr>
      </w:pPr>
      <w:r>
        <w:rPr>
          <w:bCs/>
          <w:sz w:val="24"/>
          <w:szCs w:val="24"/>
        </w:rPr>
        <w:t xml:space="preserve">Stečajni upravitelj predlaže da nije mogao tražiti da mu se preda za nešto što nije znao da postoji, znao je da postoji zemlja. </w:t>
      </w:r>
    </w:p>
    <w:p w:rsidR="00591795" w:rsidP="001C08CD" w:rsidRDefault="00591795">
      <w:pPr>
        <w:jc w:val="both"/>
        <w:rPr>
          <w:bCs/>
          <w:sz w:val="24"/>
          <w:szCs w:val="24"/>
        </w:rPr>
      </w:pPr>
    </w:p>
    <w:p w:rsidR="00591795" w:rsidP="001C08CD" w:rsidRDefault="00591795">
      <w:pPr>
        <w:jc w:val="both"/>
        <w:rPr>
          <w:bCs/>
          <w:sz w:val="24"/>
          <w:szCs w:val="24"/>
        </w:rPr>
      </w:pPr>
      <w:r>
        <w:rPr>
          <w:bCs/>
          <w:sz w:val="24"/>
          <w:szCs w:val="24"/>
        </w:rPr>
        <w:t xml:space="preserve">Na daljini upit suda kada je saznao da postoji zemlja odnosno kuća na zemlji, stečajni upravitelj odgovara o zemlji negdje 2014., a o objektu i zemlji u 9 mjesecu 2020. </w:t>
      </w:r>
    </w:p>
    <w:p w:rsidRPr="00591795" w:rsidR="00FC6599" w:rsidP="00591795" w:rsidRDefault="00FC6599">
      <w:pPr>
        <w:jc w:val="both"/>
        <w:rPr>
          <w:bCs/>
          <w:sz w:val="24"/>
          <w:szCs w:val="24"/>
        </w:rPr>
      </w:pPr>
    </w:p>
    <w:p w:rsidRPr="00591795" w:rsidR="00FC6599" w:rsidP="00591795" w:rsidRDefault="00591795">
      <w:pPr>
        <w:jc w:val="both"/>
        <w:rPr>
          <w:bCs/>
          <w:sz w:val="24"/>
          <w:szCs w:val="24"/>
        </w:rPr>
      </w:pPr>
      <w:r w:rsidRPr="00591795">
        <w:rPr>
          <w:bCs/>
          <w:sz w:val="24"/>
          <w:szCs w:val="24"/>
        </w:rPr>
        <w:t xml:space="preserve">Vjerovnik RH predlaže da obzirom na postupanje stečajnog upravitelja vezano za unovčenje imovine stečajnog dužnika, cijeli tijek ovog postupka i prijedlog odluka, predlaže donijeti odluku o razrješenju stečajnog upravitelja Joze Jelavić u stečajnom postupku nad dužnikom te imenovati drugog stečajnog upravitelja </w:t>
      </w:r>
      <w:r w:rsidR="00B34034">
        <w:rPr>
          <w:bCs/>
          <w:sz w:val="24"/>
          <w:szCs w:val="24"/>
        </w:rPr>
        <w:t xml:space="preserve">i to Zdravka Mitaka iz Zagreba. </w:t>
      </w:r>
    </w:p>
    <w:p w:rsidR="00FC6599" w:rsidP="00B35EFA" w:rsidRDefault="00FC6599">
      <w:pPr>
        <w:numPr>
          <w:ilvl w:val="12"/>
          <w:numId w:val="0"/>
        </w:numPr>
        <w:jc w:val="both"/>
        <w:rPr>
          <w:bCs/>
          <w:sz w:val="24"/>
          <w:szCs w:val="24"/>
        </w:rPr>
      </w:pPr>
    </w:p>
    <w:p w:rsidR="00AE5238" w:rsidP="00B35EFA" w:rsidRDefault="00AE5238">
      <w:pPr>
        <w:numPr>
          <w:ilvl w:val="12"/>
          <w:numId w:val="0"/>
        </w:numPr>
        <w:jc w:val="both"/>
        <w:rPr>
          <w:bCs/>
          <w:sz w:val="24"/>
          <w:szCs w:val="24"/>
        </w:rPr>
      </w:pPr>
      <w:r>
        <w:rPr>
          <w:bCs/>
          <w:sz w:val="24"/>
          <w:szCs w:val="24"/>
        </w:rPr>
        <w:t xml:space="preserve">Stečajni upravitelj  predaje u spis prijepis posjedovnog lista broj 2728 i 7270 iz kojih proizlazi kako on 2013. godine nije imao saznanje o tome da bi na nekretnini stečajnog dužnika bio bilo kakav objekt budući da tamo stoji da je riječ o voćnjaku i oranici. </w:t>
      </w:r>
    </w:p>
    <w:p w:rsidRPr="00CA1CE9" w:rsidR="00AE5238" w:rsidP="00B35EFA" w:rsidRDefault="00AE5238">
      <w:pPr>
        <w:numPr>
          <w:ilvl w:val="12"/>
          <w:numId w:val="0"/>
        </w:numPr>
        <w:jc w:val="both"/>
        <w:rPr>
          <w:bCs/>
          <w:sz w:val="24"/>
          <w:szCs w:val="24"/>
        </w:rPr>
      </w:pPr>
    </w:p>
    <w:p w:rsidRPr="00CA1CE9" w:rsidR="00D162CE" w:rsidP="00E00C8E" w:rsidRDefault="00B65915">
      <w:pPr>
        <w:jc w:val="both"/>
        <w:rPr>
          <w:sz w:val="24"/>
        </w:rPr>
      </w:pPr>
      <w:r w:rsidRPr="00CA1CE9">
        <w:rPr>
          <w:sz w:val="24"/>
        </w:rPr>
        <w:t>S</w:t>
      </w:r>
      <w:r w:rsidRPr="00CA1CE9" w:rsidR="00D162CE">
        <w:rPr>
          <w:sz w:val="24"/>
        </w:rPr>
        <w:t xml:space="preserve">udac upoznaje nazočne da prema čl. </w:t>
      </w:r>
      <w:r w:rsidRPr="00CA1CE9" w:rsidR="00D865D4">
        <w:rPr>
          <w:sz w:val="24"/>
        </w:rPr>
        <w:t>106. st.</w:t>
      </w:r>
      <w:r w:rsidRPr="00CA1CE9" w:rsidR="00D162CE">
        <w:rPr>
          <w:sz w:val="24"/>
        </w:rPr>
        <w:t xml:space="preserve"> 1. Stečajnog zakona pravo glasa imaju </w:t>
      </w:r>
      <w:r w:rsidRPr="00CA1CE9" w:rsidR="00D865D4">
        <w:rPr>
          <w:sz w:val="24"/>
        </w:rPr>
        <w:t>na skupštini vjerovnika imaju stečajni vjerovnici čije su tražbine utvrđene</w:t>
      </w:r>
      <w:r w:rsidRPr="00CA1CE9" w:rsidR="00D162CE">
        <w:rPr>
          <w:sz w:val="24"/>
        </w:rPr>
        <w:t xml:space="preserve">. Vjerovnici nižih isplatnih redova nemaju pravo glasa. </w:t>
      </w:r>
    </w:p>
    <w:p w:rsidRPr="00CA1CE9" w:rsidR="00D162CE" w:rsidP="00D162CE" w:rsidRDefault="00D162CE">
      <w:pPr>
        <w:jc w:val="both"/>
        <w:rPr>
          <w:sz w:val="24"/>
        </w:rPr>
      </w:pPr>
      <w:r w:rsidRPr="00CA1CE9">
        <w:rPr>
          <w:sz w:val="24"/>
        </w:rPr>
        <w:tab/>
      </w:r>
      <w:r w:rsidRPr="00CA1CE9">
        <w:rPr>
          <w:sz w:val="24"/>
        </w:rPr>
        <w:tab/>
      </w:r>
    </w:p>
    <w:p w:rsidRPr="00CA1CE9" w:rsidR="00D162CE" w:rsidP="00E00C8E" w:rsidRDefault="00D865D4">
      <w:pPr>
        <w:jc w:val="both"/>
        <w:rPr>
          <w:sz w:val="24"/>
        </w:rPr>
      </w:pPr>
      <w:r w:rsidRPr="00CA1CE9">
        <w:rPr>
          <w:sz w:val="24"/>
        </w:rPr>
        <w:t>Smatrat će se da razlučni vjerovnik ima pravo glasa za dio svoje tražbine osigurane razlučnim pravom koju je prijavio u stečajnom postupku kao stečajni vjerovnik, iako je ta njegova tražbina osporena, ako je osigurana razlučnim pravom upisanim u javnoj knjizi, osim ako dužnik javnom ili javno ovjerovljenom ispravom ne dokaže prestanak postojanja tražbine (čl. 106. st. 3</w:t>
      </w:r>
      <w:r w:rsidRPr="00CA1CE9" w:rsidR="00D162CE">
        <w:rPr>
          <w:sz w:val="24"/>
        </w:rPr>
        <w:t>.</w:t>
      </w:r>
      <w:r w:rsidRPr="00CA1CE9">
        <w:rPr>
          <w:sz w:val="24"/>
        </w:rPr>
        <w:t xml:space="preserve"> Stečajnog zakona</w:t>
      </w:r>
      <w:r w:rsidRPr="00CA1CE9" w:rsidR="00D162CE">
        <w:rPr>
          <w:sz w:val="24"/>
        </w:rPr>
        <w:t>)</w:t>
      </w:r>
      <w:r w:rsidRPr="00CA1CE9">
        <w:rPr>
          <w:sz w:val="24"/>
        </w:rPr>
        <w:t>.</w:t>
      </w:r>
    </w:p>
    <w:p w:rsidRPr="00222CB2" w:rsidR="00D162CE" w:rsidP="00D162CE" w:rsidRDefault="00D162CE">
      <w:pPr>
        <w:jc w:val="both"/>
        <w:rPr>
          <w:sz w:val="24"/>
          <w:highlight w:val="lightGray"/>
        </w:rPr>
      </w:pPr>
    </w:p>
    <w:p w:rsidRPr="00CA1CE9" w:rsidR="00D162CE" w:rsidP="00E00C8E" w:rsidRDefault="00D865D4">
      <w:pPr>
        <w:jc w:val="both"/>
        <w:rPr>
          <w:sz w:val="24"/>
        </w:rPr>
      </w:pPr>
      <w:r w:rsidRPr="00CA1CE9">
        <w:rPr>
          <w:sz w:val="24"/>
        </w:rPr>
        <w:t>Vjerovnicima osporenih tražbina, i ako nisu ispunjene pretpostavke iz čl. 106. st. 2. i 3. Stečajnog zakona, priznat će se pravo glasa ako se na skupštini vjerovnika stečajni upravitelj i nazočni vjerovnici s pravom glasa tako sporazumiju. Ako se sporazum ne može postići, o tome odlučuje sud na skupštini rješenjem protiv kojeg nije dopuštena posebna žalba</w:t>
      </w:r>
      <w:r w:rsidRPr="00CA1CE9" w:rsidR="00D162CE">
        <w:rPr>
          <w:sz w:val="24"/>
        </w:rPr>
        <w:t xml:space="preserve">. (čl. </w:t>
      </w:r>
      <w:r w:rsidRPr="00CA1CE9">
        <w:rPr>
          <w:sz w:val="24"/>
        </w:rPr>
        <w:t>106 st. 4</w:t>
      </w:r>
      <w:r w:rsidRPr="00CA1CE9" w:rsidR="00D162CE">
        <w:rPr>
          <w:sz w:val="24"/>
        </w:rPr>
        <w:t>.</w:t>
      </w:r>
      <w:r w:rsidRPr="00CA1CE9">
        <w:rPr>
          <w:sz w:val="24"/>
        </w:rPr>
        <w:t xml:space="preserve"> Stečajnog zakona</w:t>
      </w:r>
      <w:r w:rsidRPr="00CA1CE9" w:rsidR="00D162CE">
        <w:rPr>
          <w:sz w:val="24"/>
        </w:rPr>
        <w:t>).</w:t>
      </w:r>
    </w:p>
    <w:p w:rsidRPr="00CA1CE9" w:rsidR="00D162CE" w:rsidP="00923791" w:rsidRDefault="00D162CE">
      <w:pPr>
        <w:numPr>
          <w:ilvl w:val="12"/>
          <w:numId w:val="0"/>
        </w:numPr>
        <w:ind w:firstLine="720"/>
        <w:jc w:val="both"/>
        <w:rPr>
          <w:bCs/>
          <w:sz w:val="24"/>
          <w:szCs w:val="24"/>
        </w:rPr>
      </w:pPr>
    </w:p>
    <w:p w:rsidRPr="00CA1CE9" w:rsidR="0011067C" w:rsidP="00E00C8E" w:rsidRDefault="0011067C">
      <w:pPr>
        <w:numPr>
          <w:ilvl w:val="12"/>
          <w:numId w:val="0"/>
        </w:numPr>
        <w:jc w:val="both"/>
        <w:rPr>
          <w:bCs/>
          <w:sz w:val="24"/>
          <w:szCs w:val="24"/>
        </w:rPr>
      </w:pPr>
      <w:r w:rsidRPr="00CA1CE9">
        <w:rPr>
          <w:bCs/>
          <w:sz w:val="24"/>
          <w:szCs w:val="24"/>
        </w:rPr>
        <w:t xml:space="preserve">Na temelju čl. </w:t>
      </w:r>
      <w:r w:rsidRPr="00CA1CE9" w:rsidR="00D865D4">
        <w:rPr>
          <w:bCs/>
          <w:sz w:val="24"/>
          <w:szCs w:val="24"/>
        </w:rPr>
        <w:t xml:space="preserve">105. st. 2. </w:t>
      </w:r>
      <w:r w:rsidRPr="00CA1CE9" w:rsidR="00853FF6">
        <w:rPr>
          <w:bCs/>
          <w:sz w:val="24"/>
          <w:szCs w:val="24"/>
        </w:rPr>
        <w:t xml:space="preserve"> Stečajnog zak</w:t>
      </w:r>
      <w:r w:rsidRPr="00CA1CE9" w:rsidR="00D865D4">
        <w:rPr>
          <w:bCs/>
          <w:sz w:val="24"/>
          <w:szCs w:val="24"/>
        </w:rPr>
        <w:t>ona</w:t>
      </w:r>
      <w:r w:rsidRPr="00CA1CE9">
        <w:rPr>
          <w:bCs/>
          <w:sz w:val="24"/>
          <w:szCs w:val="24"/>
        </w:rPr>
        <w:t xml:space="preserve"> </w:t>
      </w:r>
      <w:r w:rsidRPr="00CA1CE9" w:rsidR="00D865D4">
        <w:rPr>
          <w:bCs/>
          <w:sz w:val="24"/>
          <w:szCs w:val="24"/>
        </w:rPr>
        <w:t xml:space="preserve">smatrat će se da je na skupštini vjerovnika odluka donesena ako zbroj iznosa tražbina stečajnih vjerovnika koji su glasovali za neku </w:t>
      </w:r>
      <w:r w:rsidRPr="00CA1CE9" w:rsidR="00D865D4">
        <w:rPr>
          <w:bCs/>
          <w:sz w:val="24"/>
          <w:szCs w:val="24"/>
        </w:rPr>
        <w:lastRenderedPageBreak/>
        <w:t>odluku iznosi više od zbroja iznosa tražbina vjerovnika koji su glasovali protiv te odluke, ako ovim Zakonom za donošenje pojedine odluke nije drukčije određeno</w:t>
      </w:r>
      <w:r w:rsidRPr="00CA1CE9" w:rsidR="0000625B">
        <w:rPr>
          <w:bCs/>
          <w:sz w:val="24"/>
          <w:szCs w:val="24"/>
        </w:rPr>
        <w:t>.</w:t>
      </w:r>
    </w:p>
    <w:p w:rsidRPr="00CA1CE9" w:rsidR="00B93E26" w:rsidP="00A043B8" w:rsidRDefault="00B93E26">
      <w:pPr>
        <w:numPr>
          <w:ilvl w:val="12"/>
          <w:numId w:val="0"/>
        </w:numPr>
        <w:jc w:val="both"/>
        <w:rPr>
          <w:bCs/>
          <w:sz w:val="24"/>
          <w:szCs w:val="24"/>
        </w:rPr>
      </w:pPr>
    </w:p>
    <w:p w:rsidRPr="00CA1CE9" w:rsidR="00923791" w:rsidP="00E00C8E" w:rsidRDefault="00B65915">
      <w:pPr>
        <w:numPr>
          <w:ilvl w:val="12"/>
          <w:numId w:val="0"/>
        </w:numPr>
        <w:jc w:val="both"/>
        <w:rPr>
          <w:bCs/>
          <w:sz w:val="24"/>
          <w:szCs w:val="24"/>
        </w:rPr>
      </w:pPr>
      <w:r w:rsidRPr="00CA1CE9">
        <w:rPr>
          <w:bCs/>
          <w:sz w:val="24"/>
          <w:szCs w:val="24"/>
        </w:rPr>
        <w:t>S</w:t>
      </w:r>
      <w:r w:rsidRPr="00CA1CE9" w:rsidR="00923791">
        <w:rPr>
          <w:bCs/>
          <w:sz w:val="24"/>
          <w:szCs w:val="24"/>
        </w:rPr>
        <w:t>udac u</w:t>
      </w:r>
      <w:r w:rsidR="00AE5238">
        <w:rPr>
          <w:bCs/>
          <w:sz w:val="24"/>
          <w:szCs w:val="24"/>
        </w:rPr>
        <w:t xml:space="preserve">tvrđuje da je na ročištu </w:t>
      </w:r>
      <w:r w:rsidRPr="00AE5238" w:rsidR="00AE5238">
        <w:rPr>
          <w:bCs/>
          <w:sz w:val="24"/>
          <w:szCs w:val="24"/>
        </w:rPr>
        <w:t>nazočan</w:t>
      </w:r>
      <w:r w:rsidRPr="00AE5238" w:rsidR="00923791">
        <w:rPr>
          <w:bCs/>
          <w:sz w:val="24"/>
          <w:szCs w:val="24"/>
        </w:rPr>
        <w:t xml:space="preserve"> </w:t>
      </w:r>
      <w:r w:rsidRPr="00AE5238" w:rsidR="00AE5238">
        <w:rPr>
          <w:bCs/>
          <w:sz w:val="24"/>
          <w:szCs w:val="24"/>
        </w:rPr>
        <w:t>1 vjerovnik</w:t>
      </w:r>
      <w:r w:rsidRPr="00AE5238" w:rsidR="00923791">
        <w:rPr>
          <w:bCs/>
          <w:sz w:val="24"/>
          <w:szCs w:val="24"/>
        </w:rPr>
        <w:t xml:space="preserve"> </w:t>
      </w:r>
      <w:r w:rsidRPr="00CA1CE9" w:rsidR="00AC4FB9">
        <w:rPr>
          <w:bCs/>
          <w:sz w:val="24"/>
          <w:szCs w:val="24"/>
        </w:rPr>
        <w:t xml:space="preserve">koji imaju pravo glasa: </w:t>
      </w:r>
    </w:p>
    <w:p w:rsidRPr="00CA1CE9" w:rsidR="002D19F0" w:rsidP="00E00C8E" w:rsidRDefault="002D19F0">
      <w:pPr>
        <w:numPr>
          <w:ilvl w:val="12"/>
          <w:numId w:val="0"/>
        </w:numPr>
        <w:jc w:val="both"/>
        <w:rPr>
          <w:bCs/>
          <w:sz w:val="24"/>
          <w:szCs w:val="24"/>
        </w:rPr>
      </w:pPr>
    </w:p>
    <w:p w:rsidRPr="00AE5238" w:rsidR="002D19F0" w:rsidP="00AE5238" w:rsidRDefault="00AE5238">
      <w:pPr>
        <w:pStyle w:val="Odlomakpopisa"/>
        <w:numPr>
          <w:ilvl w:val="0"/>
          <w:numId w:val="29"/>
        </w:numPr>
        <w:jc w:val="both"/>
        <w:rPr>
          <w:bCs/>
          <w:sz w:val="24"/>
          <w:szCs w:val="24"/>
        </w:rPr>
      </w:pPr>
      <w:r>
        <w:rPr>
          <w:bCs/>
          <w:sz w:val="24"/>
          <w:szCs w:val="24"/>
        </w:rPr>
        <w:t>RH, Ministarstvo financija, Porezna uprava</w:t>
      </w:r>
    </w:p>
    <w:p w:rsidRPr="00CA1CE9" w:rsidR="00B93E26" w:rsidP="00B93E26" w:rsidRDefault="00B93E26">
      <w:pPr>
        <w:numPr>
          <w:ilvl w:val="12"/>
          <w:numId w:val="0"/>
        </w:numPr>
        <w:jc w:val="both"/>
        <w:rPr>
          <w:bCs/>
          <w:sz w:val="24"/>
          <w:szCs w:val="24"/>
        </w:rPr>
      </w:pPr>
    </w:p>
    <w:p w:rsidRPr="00CA1CE9" w:rsidR="00B93E26" w:rsidP="00B93E26" w:rsidRDefault="00B93E26">
      <w:pPr>
        <w:numPr>
          <w:ilvl w:val="12"/>
          <w:numId w:val="0"/>
        </w:numPr>
        <w:jc w:val="both"/>
        <w:rPr>
          <w:bCs/>
          <w:sz w:val="24"/>
          <w:szCs w:val="24"/>
        </w:rPr>
      </w:pPr>
    </w:p>
    <w:p w:rsidRPr="00CA1CE9" w:rsidR="00E83264" w:rsidP="00E00C8E" w:rsidRDefault="00B35EFA">
      <w:pPr>
        <w:jc w:val="both"/>
        <w:rPr>
          <w:bCs/>
          <w:sz w:val="24"/>
          <w:szCs w:val="24"/>
        </w:rPr>
      </w:pPr>
      <w:r w:rsidRPr="00CA1CE9">
        <w:rPr>
          <w:bCs/>
          <w:sz w:val="24"/>
          <w:szCs w:val="24"/>
        </w:rPr>
        <w:t>V</w:t>
      </w:r>
      <w:r w:rsidRPr="00CA1CE9" w:rsidR="009F2D3F">
        <w:rPr>
          <w:bCs/>
          <w:sz w:val="24"/>
          <w:szCs w:val="24"/>
        </w:rPr>
        <w:t xml:space="preserve">jerovnici </w:t>
      </w:r>
      <w:r w:rsidRPr="00CA1CE9" w:rsidR="00B93E26">
        <w:rPr>
          <w:bCs/>
          <w:sz w:val="24"/>
          <w:szCs w:val="24"/>
        </w:rPr>
        <w:t>većinom</w:t>
      </w:r>
      <w:r w:rsidRPr="00CA1CE9" w:rsidR="00E00C8E">
        <w:rPr>
          <w:bCs/>
          <w:sz w:val="24"/>
          <w:szCs w:val="24"/>
        </w:rPr>
        <w:t xml:space="preserve"> glasova </w:t>
      </w:r>
      <w:r w:rsidRPr="00B34034" w:rsidR="00E00C8E">
        <w:rPr>
          <w:bCs/>
          <w:sz w:val="24"/>
          <w:szCs w:val="24"/>
        </w:rPr>
        <w:t>jednoglasno</w:t>
      </w:r>
      <w:r w:rsidRPr="00B34034" w:rsidR="00B93E26">
        <w:rPr>
          <w:bCs/>
          <w:sz w:val="24"/>
          <w:szCs w:val="24"/>
        </w:rPr>
        <w:t xml:space="preserve"> </w:t>
      </w:r>
      <w:r w:rsidRPr="00B34034" w:rsidR="00E83264">
        <w:rPr>
          <w:bCs/>
          <w:sz w:val="24"/>
          <w:szCs w:val="24"/>
        </w:rPr>
        <w:t>donose</w:t>
      </w:r>
      <w:r w:rsidRPr="00AE5238" w:rsidR="00E83264">
        <w:rPr>
          <w:bCs/>
          <w:sz w:val="24"/>
          <w:szCs w:val="24"/>
        </w:rPr>
        <w:t xml:space="preserve"> </w:t>
      </w:r>
      <w:r w:rsidRPr="00CA1CE9" w:rsidR="00E83264">
        <w:rPr>
          <w:bCs/>
          <w:sz w:val="24"/>
          <w:szCs w:val="24"/>
        </w:rPr>
        <w:t>sl</w:t>
      </w:r>
      <w:r w:rsidRPr="00CA1CE9" w:rsidR="00DD0179">
        <w:rPr>
          <w:bCs/>
          <w:sz w:val="24"/>
          <w:szCs w:val="24"/>
        </w:rPr>
        <w:t>i</w:t>
      </w:r>
      <w:r w:rsidRPr="00CA1CE9" w:rsidR="00E00C8E">
        <w:rPr>
          <w:bCs/>
          <w:sz w:val="24"/>
          <w:szCs w:val="24"/>
        </w:rPr>
        <w:t>jedeć</w:t>
      </w:r>
      <w:r w:rsidRPr="00CA1CE9" w:rsidR="00FC6599">
        <w:rPr>
          <w:bCs/>
          <w:sz w:val="24"/>
          <w:szCs w:val="24"/>
        </w:rPr>
        <w:t>e</w:t>
      </w:r>
      <w:r w:rsidRPr="00CA1CE9" w:rsidR="00E83264">
        <w:rPr>
          <w:bCs/>
          <w:sz w:val="24"/>
          <w:szCs w:val="24"/>
        </w:rPr>
        <w:t>:</w:t>
      </w:r>
    </w:p>
    <w:p w:rsidRPr="00CA1CE9" w:rsidR="00012FC4" w:rsidP="00012FC4" w:rsidRDefault="00012FC4">
      <w:pPr>
        <w:rPr>
          <w:bCs/>
          <w:sz w:val="24"/>
          <w:szCs w:val="24"/>
        </w:rPr>
      </w:pPr>
    </w:p>
    <w:p w:rsidRPr="00CA1CE9" w:rsidR="00FC6599" w:rsidP="00FC6599" w:rsidRDefault="00FC6599">
      <w:pPr>
        <w:pStyle w:val="Odlomakpopisa"/>
        <w:jc w:val="center"/>
        <w:rPr>
          <w:bCs/>
          <w:sz w:val="24"/>
          <w:szCs w:val="24"/>
        </w:rPr>
      </w:pPr>
      <w:r w:rsidRPr="00CA1CE9">
        <w:rPr>
          <w:bCs/>
          <w:sz w:val="24"/>
          <w:szCs w:val="24"/>
        </w:rPr>
        <w:t>O D L U K E</w:t>
      </w:r>
    </w:p>
    <w:p w:rsidRPr="00CA1CE9" w:rsidR="00FC6599" w:rsidP="00FC6599" w:rsidRDefault="00FC6599">
      <w:pPr>
        <w:pStyle w:val="Odlomakpopisa"/>
        <w:jc w:val="both"/>
        <w:rPr>
          <w:bCs/>
          <w:sz w:val="24"/>
          <w:szCs w:val="24"/>
        </w:rPr>
      </w:pPr>
    </w:p>
    <w:p w:rsidR="00FC6599" w:rsidP="00B34034" w:rsidRDefault="00AE5238">
      <w:pPr>
        <w:pStyle w:val="Odlomakpopisa"/>
        <w:numPr>
          <w:ilvl w:val="0"/>
          <w:numId w:val="37"/>
        </w:numPr>
        <w:jc w:val="both"/>
        <w:rPr>
          <w:bCs/>
          <w:sz w:val="24"/>
          <w:szCs w:val="24"/>
        </w:rPr>
      </w:pPr>
      <w:r>
        <w:rPr>
          <w:bCs/>
          <w:sz w:val="24"/>
          <w:szCs w:val="24"/>
        </w:rPr>
        <w:t>Jozo Jelavić razrješuje se dužnosti stečajnog upravitelja u stečajnom postupku nad stečajnom masom iza imovine dužnika pojedinca Jasne Starčević</w:t>
      </w:r>
      <w:r w:rsidR="00B34034">
        <w:rPr>
          <w:bCs/>
          <w:sz w:val="24"/>
          <w:szCs w:val="24"/>
        </w:rPr>
        <w:t>.</w:t>
      </w:r>
    </w:p>
    <w:p w:rsidR="00B34034" w:rsidP="00B34034" w:rsidRDefault="00B34034">
      <w:pPr>
        <w:pStyle w:val="Odlomakpopisa"/>
        <w:numPr>
          <w:ilvl w:val="0"/>
          <w:numId w:val="37"/>
        </w:numPr>
        <w:jc w:val="both"/>
        <w:rPr>
          <w:bCs/>
          <w:sz w:val="24"/>
          <w:szCs w:val="24"/>
        </w:rPr>
      </w:pPr>
      <w:r>
        <w:rPr>
          <w:bCs/>
          <w:sz w:val="24"/>
          <w:szCs w:val="24"/>
        </w:rPr>
        <w:t xml:space="preserve">Za stečajnog upravitelja stečajnog dužnika u stečajnom postupku nad stečajnom masom iza imovine dužnika pojedinca Jasne Starčević imenuje se </w:t>
      </w:r>
      <w:r w:rsidR="00B309E6">
        <w:rPr>
          <w:bCs/>
          <w:sz w:val="24"/>
          <w:szCs w:val="24"/>
        </w:rPr>
        <w:t xml:space="preserve">Zdravko Mitak. </w:t>
      </w:r>
    </w:p>
    <w:p w:rsidRPr="00CA1CE9" w:rsidR="00B34034" w:rsidP="00B34034" w:rsidRDefault="00B34034">
      <w:pPr>
        <w:pStyle w:val="Odlomakpopisa"/>
        <w:ind w:left="1440"/>
        <w:jc w:val="both"/>
        <w:rPr>
          <w:bCs/>
          <w:sz w:val="24"/>
          <w:szCs w:val="24"/>
        </w:rPr>
      </w:pPr>
    </w:p>
    <w:p w:rsidRPr="00CA1CE9" w:rsidR="00494AA6" w:rsidP="00012FC4" w:rsidRDefault="00494AA6">
      <w:pPr>
        <w:rPr>
          <w:bCs/>
          <w:sz w:val="24"/>
          <w:szCs w:val="24"/>
        </w:rPr>
      </w:pPr>
    </w:p>
    <w:p w:rsidRPr="00CA1CE9" w:rsidR="00853FF6" w:rsidP="004A38B4" w:rsidRDefault="004A38B4">
      <w:pPr>
        <w:jc w:val="center"/>
        <w:rPr>
          <w:bCs/>
          <w:sz w:val="24"/>
          <w:szCs w:val="24"/>
        </w:rPr>
      </w:pPr>
      <w:r w:rsidRPr="00CA1CE9">
        <w:rPr>
          <w:bCs/>
          <w:sz w:val="24"/>
          <w:szCs w:val="24"/>
        </w:rPr>
        <w:t>D</w:t>
      </w:r>
      <w:r w:rsidRPr="00CA1CE9" w:rsidR="00853FF6">
        <w:rPr>
          <w:bCs/>
          <w:sz w:val="24"/>
          <w:szCs w:val="24"/>
        </w:rPr>
        <w:t xml:space="preserve">ovršeno u </w:t>
      </w:r>
      <w:r w:rsidR="00AE5238">
        <w:rPr>
          <w:bCs/>
          <w:sz w:val="24"/>
          <w:szCs w:val="24"/>
        </w:rPr>
        <w:t>8</w:t>
      </w:r>
      <w:r w:rsidR="00B34034">
        <w:rPr>
          <w:bCs/>
          <w:sz w:val="24"/>
          <w:szCs w:val="24"/>
        </w:rPr>
        <w:t>,45</w:t>
      </w:r>
      <w:r w:rsidRPr="00CA1CE9" w:rsidR="00012FC4">
        <w:rPr>
          <w:bCs/>
          <w:sz w:val="24"/>
          <w:szCs w:val="24"/>
        </w:rPr>
        <w:t xml:space="preserve"> </w:t>
      </w:r>
      <w:r w:rsidRPr="00CA1CE9" w:rsidR="00853FF6">
        <w:rPr>
          <w:bCs/>
          <w:sz w:val="24"/>
          <w:szCs w:val="24"/>
        </w:rPr>
        <w:t>sati.</w:t>
      </w:r>
    </w:p>
    <w:p w:rsidRPr="00CA1CE9" w:rsidR="00494AA6" w:rsidP="004A38B4" w:rsidRDefault="00494AA6">
      <w:pPr>
        <w:jc w:val="center"/>
        <w:rPr>
          <w:bCs/>
          <w:sz w:val="24"/>
          <w:szCs w:val="24"/>
        </w:rPr>
      </w:pPr>
    </w:p>
    <w:p w:rsidRPr="00CA1CE9" w:rsidR="00494AA6" w:rsidP="004A38B4" w:rsidRDefault="00494AA6">
      <w:pPr>
        <w:jc w:val="center"/>
        <w:rPr>
          <w:bCs/>
          <w:sz w:val="24"/>
          <w:szCs w:val="24"/>
        </w:rPr>
      </w:pPr>
    </w:p>
    <w:p w:rsidRPr="00CA1CE9" w:rsidR="004A38B4" w:rsidP="00853FF6" w:rsidRDefault="004A38B4">
      <w:pPr>
        <w:jc w:val="center"/>
        <w:rPr>
          <w:bCs/>
          <w:sz w:val="24"/>
          <w:szCs w:val="24"/>
        </w:rPr>
      </w:pPr>
    </w:p>
    <w:p w:rsidRPr="00CA1CE9" w:rsidR="00853FF6" w:rsidP="00853FF6" w:rsidRDefault="00012FC4">
      <w:pPr>
        <w:jc w:val="center"/>
        <w:rPr>
          <w:bCs/>
          <w:sz w:val="24"/>
          <w:szCs w:val="24"/>
        </w:rPr>
      </w:pPr>
      <w:r w:rsidRPr="00CA1CE9">
        <w:rPr>
          <w:bCs/>
          <w:sz w:val="24"/>
          <w:szCs w:val="24"/>
        </w:rPr>
        <w:t>SUDAC</w:t>
      </w:r>
    </w:p>
    <w:p w:rsidRPr="00CA1CE9" w:rsidR="00853FF6" w:rsidP="00853FF6" w:rsidRDefault="00853FF6">
      <w:pPr>
        <w:jc w:val="center"/>
        <w:rPr>
          <w:bCs/>
          <w:sz w:val="24"/>
          <w:szCs w:val="24"/>
        </w:rPr>
      </w:pPr>
    </w:p>
    <w:p w:rsidRPr="00CA1CE9" w:rsidR="00A44CF5" w:rsidP="00853FF6" w:rsidRDefault="00A44CF5">
      <w:pPr>
        <w:jc w:val="center"/>
        <w:rPr>
          <w:bCs/>
          <w:sz w:val="24"/>
          <w:szCs w:val="24"/>
        </w:rPr>
      </w:pPr>
    </w:p>
    <w:p w:rsidRPr="00CA1CE9" w:rsidR="00A44CF5" w:rsidP="00853FF6" w:rsidRDefault="00A44CF5">
      <w:pPr>
        <w:jc w:val="center"/>
        <w:rPr>
          <w:bCs/>
          <w:sz w:val="24"/>
          <w:szCs w:val="24"/>
        </w:rPr>
      </w:pPr>
    </w:p>
    <w:p w:rsidRPr="00CA1CE9" w:rsidR="00853FF6" w:rsidP="00853FF6" w:rsidRDefault="00853FF6">
      <w:pPr>
        <w:jc w:val="center"/>
        <w:rPr>
          <w:bCs/>
          <w:sz w:val="24"/>
          <w:szCs w:val="24"/>
        </w:rPr>
      </w:pPr>
    </w:p>
    <w:p w:rsidRPr="00CA1CE9" w:rsidR="00853FF6" w:rsidP="00853FF6" w:rsidRDefault="00012FC4">
      <w:pPr>
        <w:jc w:val="center"/>
        <w:rPr>
          <w:bCs/>
          <w:sz w:val="24"/>
          <w:szCs w:val="24"/>
        </w:rPr>
      </w:pPr>
      <w:r w:rsidRPr="00CA1CE9">
        <w:rPr>
          <w:bCs/>
          <w:sz w:val="24"/>
          <w:szCs w:val="24"/>
        </w:rPr>
        <w:t>ZAPISNIČAR</w:t>
      </w:r>
    </w:p>
    <w:p w:rsidRPr="00CA1CE9" w:rsidR="00853FF6" w:rsidP="00853FF6" w:rsidRDefault="00853FF6">
      <w:pPr>
        <w:jc w:val="center"/>
        <w:rPr>
          <w:bCs/>
          <w:sz w:val="24"/>
          <w:szCs w:val="24"/>
        </w:rPr>
      </w:pPr>
    </w:p>
    <w:p w:rsidRPr="00CA1CE9" w:rsidR="00494AA6" w:rsidP="00853FF6" w:rsidRDefault="00494AA6">
      <w:pPr>
        <w:jc w:val="center"/>
        <w:rPr>
          <w:bCs/>
          <w:sz w:val="24"/>
          <w:szCs w:val="24"/>
        </w:rPr>
      </w:pPr>
    </w:p>
    <w:p w:rsidR="00853FF6" w:rsidP="00037E28" w:rsidRDefault="00012FC4">
      <w:pPr>
        <w:jc w:val="both"/>
        <w:rPr>
          <w:bCs/>
          <w:sz w:val="24"/>
          <w:szCs w:val="24"/>
        </w:rPr>
      </w:pPr>
      <w:r w:rsidRPr="00CA1CE9">
        <w:rPr>
          <w:bCs/>
          <w:sz w:val="24"/>
          <w:szCs w:val="24"/>
        </w:rPr>
        <w:t>STEČAJNI UPRAVITELJ</w:t>
      </w:r>
      <w:r w:rsidRPr="00CA1CE9">
        <w:rPr>
          <w:bCs/>
          <w:sz w:val="24"/>
          <w:szCs w:val="24"/>
        </w:rPr>
        <w:tab/>
      </w:r>
      <w:r w:rsidRPr="00CA1CE9">
        <w:rPr>
          <w:bCs/>
          <w:sz w:val="24"/>
          <w:szCs w:val="24"/>
        </w:rPr>
        <w:tab/>
      </w:r>
      <w:r w:rsidRPr="00CA1CE9">
        <w:rPr>
          <w:bCs/>
          <w:sz w:val="24"/>
          <w:szCs w:val="24"/>
        </w:rPr>
        <w:tab/>
      </w:r>
      <w:r w:rsidRPr="00CA1CE9">
        <w:rPr>
          <w:bCs/>
          <w:sz w:val="24"/>
          <w:szCs w:val="24"/>
        </w:rPr>
        <w:tab/>
      </w:r>
      <w:r w:rsidRPr="00CA1CE9">
        <w:rPr>
          <w:bCs/>
          <w:sz w:val="24"/>
          <w:szCs w:val="24"/>
        </w:rPr>
        <w:tab/>
        <w:t xml:space="preserve">     STEČAJNI VJEROVNICI</w:t>
      </w:r>
    </w:p>
    <w:sectPr w:rsidR="00853FF6"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3D55" w:rsidRDefault="00363D55">
      <w:r>
        <w:separator/>
      </w:r>
    </w:p>
  </w:endnote>
  <w:endnote w:type="continuationSeparator" w:id="0">
    <w:p w:rsidR="00363D55" w:rsidRDefault="00363D5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3D55" w:rsidRDefault="00363D55">
      <w:r>
        <w:separator/>
      </w:r>
    </w:p>
  </w:footnote>
  <w:footnote w:type="continuationSeparator" w:id="0">
    <w:p w:rsidR="00363D55" w:rsidRDefault="00363D5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end"/>
    </w:r>
  </w:p>
  <w:p w:rsidR="00D64E1C" w:rsidRDefault="00D64E1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separate"/>
    </w:r>
    <w:r w:rsidR="00D72123">
      <w:rPr>
        <w:rStyle w:val="Brojstranice"/>
        <w:noProof/>
      </w:rPr>
      <w:t>4</w:t>
    </w:r>
    <w:r>
      <w:rPr>
        <w:rStyle w:val="Brojstranice"/>
      </w:rPr>
      <w:fldChar w:fldCharType="end"/>
    </w:r>
  </w:p>
  <w:p w:rsidRPr="00AF586B" w:rsidR="00D64E1C" w:rsidP="00AF586B" w:rsidRDefault="00131485">
    <w:pPr>
      <w:pStyle w:val="Zaglavlje"/>
      <w:jc w:val="right"/>
    </w:pPr>
    <w:r>
      <w:rPr>
        <w:bCs/>
        <w:sz w:val="24"/>
        <w:szCs w:val="24"/>
      </w:rPr>
      <w:tab/>
    </w:r>
    <w:r>
      <w:rPr>
        <w:bCs/>
        <w:sz w:val="24"/>
        <w:szCs w:val="24"/>
      </w:rPr>
      <w:tab/>
    </w:r>
    <w:r w:rsidR="00B12385">
      <w:rPr>
        <w:bCs/>
        <w:sz w:val="24"/>
        <w:szCs w:val="24"/>
      </w:rPr>
      <w:t>46. St-</w:t>
    </w:r>
    <w:r w:rsidR="00CA1CE9">
      <w:rPr>
        <w:bCs/>
        <w:sz w:val="24"/>
        <w:szCs w:val="24"/>
      </w:rPr>
      <w:t>655/2018</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5478B"/>
    <w:multiLevelType w:val="hybridMultilevel"/>
    <w:tmpl w:val="F544F806"/>
    <w:lvl w:ilvl="0" w:tplc="DC6820F0">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05F361DE"/>
    <w:multiLevelType w:val="hybridMultilevel"/>
    <w:tmpl w:val="1932E14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A8117AA"/>
    <w:multiLevelType w:val="hybridMultilevel"/>
    <w:tmpl w:val="34565932"/>
    <w:lvl w:ilvl="0" w:tplc="07D86E4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C2F0C28"/>
    <w:multiLevelType w:val="hybridMultilevel"/>
    <w:tmpl w:val="BBF6640E"/>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0A94976"/>
    <w:multiLevelType w:val="hybridMultilevel"/>
    <w:tmpl w:val="2F846568"/>
    <w:lvl w:ilvl="0" w:tplc="D646B87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5">
    <w:nsid w:val="12BE49FB"/>
    <w:multiLevelType w:val="hybridMultilevel"/>
    <w:tmpl w:val="D01E8C98"/>
    <w:lvl w:ilvl="0" w:tplc="041A000F">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150D40A7"/>
    <w:multiLevelType w:val="hybridMultilevel"/>
    <w:tmpl w:val="49EC51C2"/>
    <w:lvl w:ilvl="0" w:tplc="0BBED058">
      <w:start w:val="5"/>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1E722057"/>
    <w:multiLevelType w:val="hybridMultilevel"/>
    <w:tmpl w:val="E6B2D1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3D7298F"/>
    <w:multiLevelType w:val="hybridMultilevel"/>
    <w:tmpl w:val="7F16FCC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25F9704E"/>
    <w:multiLevelType w:val="hybridMultilevel"/>
    <w:tmpl w:val="0C44DF4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6FD67E7"/>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B8D0E17"/>
    <w:multiLevelType w:val="hybridMultilevel"/>
    <w:tmpl w:val="151ADA3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EAE7F0D"/>
    <w:multiLevelType w:val="hybridMultilevel"/>
    <w:tmpl w:val="4AC4B708"/>
    <w:lvl w:ilvl="0" w:tplc="BE78A304">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3">
    <w:nsid w:val="33156C9C"/>
    <w:multiLevelType w:val="hybridMultilevel"/>
    <w:tmpl w:val="08B80034"/>
    <w:lvl w:ilvl="0" w:tplc="FE30196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4">
    <w:nsid w:val="3504204D"/>
    <w:multiLevelType w:val="hybridMultilevel"/>
    <w:tmpl w:val="12A807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35BB7E4C"/>
    <w:multiLevelType w:val="hybridMultilevel"/>
    <w:tmpl w:val="971A5F76"/>
    <w:lvl w:ilvl="0" w:tplc="15CEC784">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16">
    <w:nsid w:val="394C5848"/>
    <w:multiLevelType w:val="hybridMultilevel"/>
    <w:tmpl w:val="A758876C"/>
    <w:lvl w:ilvl="0" w:tplc="2EE0A092">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7">
    <w:nsid w:val="3A0507DB"/>
    <w:multiLevelType w:val="hybridMultilevel"/>
    <w:tmpl w:val="B5D439B8"/>
    <w:lvl w:ilvl="0" w:tplc="7576BC12">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8">
    <w:nsid w:val="3F5015F9"/>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442B69A7"/>
    <w:multiLevelType w:val="hybridMultilevel"/>
    <w:tmpl w:val="3896497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4C7A3765"/>
    <w:multiLevelType w:val="hybridMultilevel"/>
    <w:tmpl w:val="06DA3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53676E12"/>
    <w:multiLevelType w:val="hybridMultilevel"/>
    <w:tmpl w:val="0128D48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2">
    <w:nsid w:val="56E12BF7"/>
    <w:multiLevelType w:val="hybridMultilevel"/>
    <w:tmpl w:val="D3DAD0A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584941DA"/>
    <w:multiLevelType w:val="hybridMultilevel"/>
    <w:tmpl w:val="B68EF3CE"/>
    <w:lvl w:ilvl="0" w:tplc="878A35D0">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24">
    <w:nsid w:val="58F15F4B"/>
    <w:multiLevelType w:val="hybridMultilevel"/>
    <w:tmpl w:val="FD927B0C"/>
    <w:lvl w:ilvl="0" w:tplc="041A000F">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5">
    <w:nsid w:val="5C852A07"/>
    <w:multiLevelType w:val="hybridMultilevel"/>
    <w:tmpl w:val="1778D4DA"/>
    <w:lvl w:ilvl="0" w:tplc="D37CF296">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6">
    <w:nsid w:val="5CD35518"/>
    <w:multiLevelType w:val="hybridMultilevel"/>
    <w:tmpl w:val="ED70A16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7">
    <w:nsid w:val="5CEA4AEA"/>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8">
    <w:nsid w:val="5D991272"/>
    <w:multiLevelType w:val="singleLevel"/>
    <w:tmpl w:val="8970320A"/>
    <w:lvl w:ilvl="0">
      <w:start w:val="1"/>
      <w:numFmt w:val="upperRoman"/>
      <w:lvlText w:val="%1."/>
      <w:legacy w:legacy="true" w:legacySpace="120" w:legacyIndent="720"/>
      <w:lvlJc w:val="left"/>
      <w:pPr>
        <w:ind w:left="1440" w:hanging="720"/>
      </w:pPr>
    </w:lvl>
  </w:abstractNum>
  <w:abstractNum w:abstractNumId="29">
    <w:nsid w:val="5DA14018"/>
    <w:multiLevelType w:val="hybridMultilevel"/>
    <w:tmpl w:val="41AE3398"/>
    <w:lvl w:ilvl="0" w:tplc="6AE083AE">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30">
    <w:nsid w:val="5F1F7829"/>
    <w:multiLevelType w:val="hybridMultilevel"/>
    <w:tmpl w:val="DBA84E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616B0481"/>
    <w:multiLevelType w:val="hybridMultilevel"/>
    <w:tmpl w:val="A8544858"/>
    <w:lvl w:ilvl="0" w:tplc="DB169710">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32">
    <w:nsid w:val="62FE6BBA"/>
    <w:multiLevelType w:val="hybridMultilevel"/>
    <w:tmpl w:val="A03ED57C"/>
    <w:lvl w:ilvl="0" w:tplc="AE047554">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3">
    <w:nsid w:val="63310FFB"/>
    <w:multiLevelType w:val="hybridMultilevel"/>
    <w:tmpl w:val="47B2000A"/>
    <w:lvl w:ilvl="0" w:tplc="D250C61A">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4">
    <w:nsid w:val="6F6424F8"/>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5">
    <w:nsid w:val="72DB1DF0"/>
    <w:multiLevelType w:val="hybridMultilevel"/>
    <w:tmpl w:val="B5286B34"/>
    <w:lvl w:ilvl="0" w:tplc="94FC22A0">
      <w:start w:val="1"/>
      <w:numFmt w:val="decimal"/>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6">
    <w:nsid w:val="7EFB40DA"/>
    <w:multiLevelType w:val="hybridMultilevel"/>
    <w:tmpl w:val="7526CCE8"/>
    <w:lvl w:ilvl="0" w:tplc="CAFEF1F8">
      <w:start w:val="1"/>
      <w:numFmt w:val="decimal"/>
      <w:lvlText w:val="%1."/>
      <w:lvlJc w:val="left"/>
      <w:pPr>
        <w:ind w:left="1065" w:hanging="360"/>
      </w:pPr>
      <w:rPr>
        <w:rFonts w:hint="default"/>
        <w:sz w:val="22"/>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28"/>
  </w:num>
  <w:num w:numId="2">
    <w:abstractNumId w:val="5"/>
  </w:num>
  <w:num w:numId="3">
    <w:abstractNumId w:val="32"/>
  </w:num>
  <w:num w:numId="4">
    <w:abstractNumId w:val="33"/>
  </w:num>
  <w:num w:numId="5">
    <w:abstractNumId w:val="34"/>
  </w:num>
  <w:num w:numId="6">
    <w:abstractNumId w:val="15"/>
  </w:num>
  <w:num w:numId="7">
    <w:abstractNumId w:val="31"/>
  </w:num>
  <w:num w:numId="8">
    <w:abstractNumId w:val="29"/>
  </w:num>
  <w:num w:numId="9">
    <w:abstractNumId w:val="8"/>
  </w:num>
  <w:num w:numId="10">
    <w:abstractNumId w:val="7"/>
  </w:num>
  <w:num w:numId="11">
    <w:abstractNumId w:val="6"/>
  </w:num>
  <w:num w:numId="12">
    <w:abstractNumId w:val="27"/>
  </w:num>
  <w:num w:numId="13">
    <w:abstractNumId w:val="23"/>
  </w:num>
  <w:num w:numId="14">
    <w:abstractNumId w:val="18"/>
  </w:num>
  <w:num w:numId="15">
    <w:abstractNumId w:val="22"/>
  </w:num>
  <w:num w:numId="16">
    <w:abstractNumId w:val="9"/>
  </w:num>
  <w:num w:numId="17">
    <w:abstractNumId w:val="24"/>
  </w:num>
  <w:num w:numId="18">
    <w:abstractNumId w:val="19"/>
  </w:num>
  <w:num w:numId="19">
    <w:abstractNumId w:val="3"/>
  </w:num>
  <w:num w:numId="20">
    <w:abstractNumId w:val="10"/>
  </w:num>
  <w:num w:numId="21">
    <w:abstractNumId w:val="30"/>
  </w:num>
  <w:num w:numId="22">
    <w:abstractNumId w:val="25"/>
  </w:num>
  <w:num w:numId="23">
    <w:abstractNumId w:val="17"/>
  </w:num>
  <w:num w:numId="24">
    <w:abstractNumId w:val="1"/>
  </w:num>
  <w:num w:numId="25">
    <w:abstractNumId w:val="20"/>
  </w:num>
  <w:num w:numId="26">
    <w:abstractNumId w:val="12"/>
  </w:num>
  <w:num w:numId="27">
    <w:abstractNumId w:val="16"/>
  </w:num>
  <w:num w:numId="28">
    <w:abstractNumId w:val="26"/>
  </w:num>
  <w:num w:numId="29">
    <w:abstractNumId w:val="0"/>
  </w:num>
  <w:num w:numId="30">
    <w:abstractNumId w:val="2"/>
  </w:num>
  <w:num w:numId="31">
    <w:abstractNumId w:val="14"/>
  </w:num>
  <w:num w:numId="32">
    <w:abstractNumId w:val="11"/>
  </w:num>
  <w:num w:numId="33">
    <w:abstractNumId w:val="36"/>
  </w:num>
  <w:num w:numId="34">
    <w:abstractNumId w:val="13"/>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3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625B"/>
    <w:rsid w:val="00012FC4"/>
    <w:rsid w:val="00033FD6"/>
    <w:rsid w:val="00036656"/>
    <w:rsid w:val="00037E28"/>
    <w:rsid w:val="00044A38"/>
    <w:rsid w:val="00055462"/>
    <w:rsid w:val="00056C8A"/>
    <w:rsid w:val="00070CE0"/>
    <w:rsid w:val="0009000B"/>
    <w:rsid w:val="00094FBA"/>
    <w:rsid w:val="00095163"/>
    <w:rsid w:val="000A3575"/>
    <w:rsid w:val="000D0936"/>
    <w:rsid w:val="000D67DE"/>
    <w:rsid w:val="000F5740"/>
    <w:rsid w:val="00102948"/>
    <w:rsid w:val="0011067C"/>
    <w:rsid w:val="0011161B"/>
    <w:rsid w:val="001139BC"/>
    <w:rsid w:val="00115992"/>
    <w:rsid w:val="00126497"/>
    <w:rsid w:val="00127580"/>
    <w:rsid w:val="00131485"/>
    <w:rsid w:val="00164F4A"/>
    <w:rsid w:val="001657A8"/>
    <w:rsid w:val="00171E35"/>
    <w:rsid w:val="001A16C9"/>
    <w:rsid w:val="001A240E"/>
    <w:rsid w:val="001A2A27"/>
    <w:rsid w:val="001B62BF"/>
    <w:rsid w:val="001B7A0E"/>
    <w:rsid w:val="001C08CD"/>
    <w:rsid w:val="001C2990"/>
    <w:rsid w:val="001E0965"/>
    <w:rsid w:val="001E6138"/>
    <w:rsid w:val="001F0599"/>
    <w:rsid w:val="001F367F"/>
    <w:rsid w:val="002106B6"/>
    <w:rsid w:val="00222CB2"/>
    <w:rsid w:val="00233B49"/>
    <w:rsid w:val="00240B29"/>
    <w:rsid w:val="00242B91"/>
    <w:rsid w:val="00256D4E"/>
    <w:rsid w:val="002A4475"/>
    <w:rsid w:val="002B262D"/>
    <w:rsid w:val="002B4DAF"/>
    <w:rsid w:val="002D010B"/>
    <w:rsid w:val="002D19F0"/>
    <w:rsid w:val="002E59B3"/>
    <w:rsid w:val="002F1C90"/>
    <w:rsid w:val="002F6DBF"/>
    <w:rsid w:val="003039DD"/>
    <w:rsid w:val="00314D46"/>
    <w:rsid w:val="003216AA"/>
    <w:rsid w:val="00330082"/>
    <w:rsid w:val="00333D3C"/>
    <w:rsid w:val="0033454F"/>
    <w:rsid w:val="00344CFE"/>
    <w:rsid w:val="00363D55"/>
    <w:rsid w:val="00382117"/>
    <w:rsid w:val="003A5728"/>
    <w:rsid w:val="003C18B3"/>
    <w:rsid w:val="003D30DA"/>
    <w:rsid w:val="003F01CF"/>
    <w:rsid w:val="004066CD"/>
    <w:rsid w:val="00413236"/>
    <w:rsid w:val="00431401"/>
    <w:rsid w:val="00435F67"/>
    <w:rsid w:val="004376C9"/>
    <w:rsid w:val="00456CF6"/>
    <w:rsid w:val="00465CBB"/>
    <w:rsid w:val="0046757C"/>
    <w:rsid w:val="004718C3"/>
    <w:rsid w:val="004814BE"/>
    <w:rsid w:val="00494AA6"/>
    <w:rsid w:val="004953BD"/>
    <w:rsid w:val="004A38B4"/>
    <w:rsid w:val="004C6F60"/>
    <w:rsid w:val="005103D0"/>
    <w:rsid w:val="0051239A"/>
    <w:rsid w:val="00512BFB"/>
    <w:rsid w:val="00513B73"/>
    <w:rsid w:val="00515C65"/>
    <w:rsid w:val="0055708E"/>
    <w:rsid w:val="00567070"/>
    <w:rsid w:val="00577C20"/>
    <w:rsid w:val="00584849"/>
    <w:rsid w:val="00587538"/>
    <w:rsid w:val="00591795"/>
    <w:rsid w:val="00594BC0"/>
    <w:rsid w:val="005951FB"/>
    <w:rsid w:val="005C1227"/>
    <w:rsid w:val="005D4AD7"/>
    <w:rsid w:val="005E5D9C"/>
    <w:rsid w:val="005F7FE2"/>
    <w:rsid w:val="006216FF"/>
    <w:rsid w:val="0062361A"/>
    <w:rsid w:val="00627EAD"/>
    <w:rsid w:val="00636A2A"/>
    <w:rsid w:val="006463A6"/>
    <w:rsid w:val="00647484"/>
    <w:rsid w:val="006548BE"/>
    <w:rsid w:val="00656B4D"/>
    <w:rsid w:val="00657AA1"/>
    <w:rsid w:val="00663853"/>
    <w:rsid w:val="00684164"/>
    <w:rsid w:val="0069298E"/>
    <w:rsid w:val="006A4FAF"/>
    <w:rsid w:val="006A71B6"/>
    <w:rsid w:val="006C17A7"/>
    <w:rsid w:val="006C47AB"/>
    <w:rsid w:val="006F08DF"/>
    <w:rsid w:val="006F2F2E"/>
    <w:rsid w:val="007023AC"/>
    <w:rsid w:val="0071142F"/>
    <w:rsid w:val="00715157"/>
    <w:rsid w:val="0071633C"/>
    <w:rsid w:val="00736E2D"/>
    <w:rsid w:val="00742688"/>
    <w:rsid w:val="00754572"/>
    <w:rsid w:val="00756047"/>
    <w:rsid w:val="00756A99"/>
    <w:rsid w:val="00761AD3"/>
    <w:rsid w:val="007657B8"/>
    <w:rsid w:val="00766E12"/>
    <w:rsid w:val="00780704"/>
    <w:rsid w:val="007B26B7"/>
    <w:rsid w:val="007D34E5"/>
    <w:rsid w:val="007D4F38"/>
    <w:rsid w:val="00802F9A"/>
    <w:rsid w:val="008128EB"/>
    <w:rsid w:val="00822E67"/>
    <w:rsid w:val="00824829"/>
    <w:rsid w:val="0082501F"/>
    <w:rsid w:val="008268C0"/>
    <w:rsid w:val="00826E92"/>
    <w:rsid w:val="00853FF6"/>
    <w:rsid w:val="00860BCD"/>
    <w:rsid w:val="00866CF6"/>
    <w:rsid w:val="00882F3F"/>
    <w:rsid w:val="008A286D"/>
    <w:rsid w:val="008B7B64"/>
    <w:rsid w:val="008C2092"/>
    <w:rsid w:val="008E2762"/>
    <w:rsid w:val="008F31ED"/>
    <w:rsid w:val="00900551"/>
    <w:rsid w:val="009028BC"/>
    <w:rsid w:val="00923791"/>
    <w:rsid w:val="00935ABA"/>
    <w:rsid w:val="00937785"/>
    <w:rsid w:val="00952ED3"/>
    <w:rsid w:val="0095644F"/>
    <w:rsid w:val="00983335"/>
    <w:rsid w:val="009873AC"/>
    <w:rsid w:val="00987F3C"/>
    <w:rsid w:val="00994CE1"/>
    <w:rsid w:val="009A343F"/>
    <w:rsid w:val="009B09F5"/>
    <w:rsid w:val="009B3496"/>
    <w:rsid w:val="009B4223"/>
    <w:rsid w:val="009C4493"/>
    <w:rsid w:val="009C78F2"/>
    <w:rsid w:val="009E0988"/>
    <w:rsid w:val="009E29FC"/>
    <w:rsid w:val="009F2BE1"/>
    <w:rsid w:val="009F2D3F"/>
    <w:rsid w:val="00A043B8"/>
    <w:rsid w:val="00A1259B"/>
    <w:rsid w:val="00A12CA4"/>
    <w:rsid w:val="00A13BF6"/>
    <w:rsid w:val="00A2259C"/>
    <w:rsid w:val="00A27FFA"/>
    <w:rsid w:val="00A37840"/>
    <w:rsid w:val="00A44CF5"/>
    <w:rsid w:val="00A50AAB"/>
    <w:rsid w:val="00A61BA8"/>
    <w:rsid w:val="00A622A3"/>
    <w:rsid w:val="00A721A3"/>
    <w:rsid w:val="00A95585"/>
    <w:rsid w:val="00AA0037"/>
    <w:rsid w:val="00AB0A43"/>
    <w:rsid w:val="00AB4818"/>
    <w:rsid w:val="00AC310C"/>
    <w:rsid w:val="00AC4FB9"/>
    <w:rsid w:val="00AE029A"/>
    <w:rsid w:val="00AE16C4"/>
    <w:rsid w:val="00AE1F14"/>
    <w:rsid w:val="00AE5238"/>
    <w:rsid w:val="00AF0288"/>
    <w:rsid w:val="00AF0A1A"/>
    <w:rsid w:val="00AF586B"/>
    <w:rsid w:val="00B12385"/>
    <w:rsid w:val="00B20591"/>
    <w:rsid w:val="00B24CCB"/>
    <w:rsid w:val="00B309E6"/>
    <w:rsid w:val="00B34034"/>
    <w:rsid w:val="00B35EFA"/>
    <w:rsid w:val="00B4530D"/>
    <w:rsid w:val="00B63B15"/>
    <w:rsid w:val="00B65915"/>
    <w:rsid w:val="00B91797"/>
    <w:rsid w:val="00B93E26"/>
    <w:rsid w:val="00BA1D84"/>
    <w:rsid w:val="00BA31AD"/>
    <w:rsid w:val="00BA64C1"/>
    <w:rsid w:val="00BA742C"/>
    <w:rsid w:val="00BB3348"/>
    <w:rsid w:val="00BD64C0"/>
    <w:rsid w:val="00BE591F"/>
    <w:rsid w:val="00C00CB9"/>
    <w:rsid w:val="00C06437"/>
    <w:rsid w:val="00C11FFB"/>
    <w:rsid w:val="00C15D63"/>
    <w:rsid w:val="00C16FA1"/>
    <w:rsid w:val="00C32007"/>
    <w:rsid w:val="00C33B18"/>
    <w:rsid w:val="00C60102"/>
    <w:rsid w:val="00C84823"/>
    <w:rsid w:val="00C96A33"/>
    <w:rsid w:val="00CA1B1B"/>
    <w:rsid w:val="00CA1CE9"/>
    <w:rsid w:val="00CA20EE"/>
    <w:rsid w:val="00CB0E24"/>
    <w:rsid w:val="00CB5A96"/>
    <w:rsid w:val="00CC3EDF"/>
    <w:rsid w:val="00CC6CBB"/>
    <w:rsid w:val="00CD6DA1"/>
    <w:rsid w:val="00D02FBA"/>
    <w:rsid w:val="00D12BF6"/>
    <w:rsid w:val="00D162CE"/>
    <w:rsid w:val="00D25344"/>
    <w:rsid w:val="00D3595F"/>
    <w:rsid w:val="00D366DA"/>
    <w:rsid w:val="00D648A2"/>
    <w:rsid w:val="00D64E1C"/>
    <w:rsid w:val="00D72123"/>
    <w:rsid w:val="00D81A44"/>
    <w:rsid w:val="00D865D4"/>
    <w:rsid w:val="00D87E28"/>
    <w:rsid w:val="00DB150F"/>
    <w:rsid w:val="00DC41BC"/>
    <w:rsid w:val="00DC6824"/>
    <w:rsid w:val="00DD0179"/>
    <w:rsid w:val="00DD375F"/>
    <w:rsid w:val="00DD770E"/>
    <w:rsid w:val="00DE006C"/>
    <w:rsid w:val="00DE555E"/>
    <w:rsid w:val="00DF067D"/>
    <w:rsid w:val="00E00C8E"/>
    <w:rsid w:val="00E16AEB"/>
    <w:rsid w:val="00E32948"/>
    <w:rsid w:val="00E3359D"/>
    <w:rsid w:val="00E415E3"/>
    <w:rsid w:val="00E438DC"/>
    <w:rsid w:val="00E5533F"/>
    <w:rsid w:val="00E57A14"/>
    <w:rsid w:val="00E75A22"/>
    <w:rsid w:val="00E83264"/>
    <w:rsid w:val="00E87BD5"/>
    <w:rsid w:val="00E9605F"/>
    <w:rsid w:val="00EA2F22"/>
    <w:rsid w:val="00EC0F72"/>
    <w:rsid w:val="00EC524B"/>
    <w:rsid w:val="00EF2D32"/>
    <w:rsid w:val="00F0381D"/>
    <w:rsid w:val="00F36D0F"/>
    <w:rsid w:val="00F45C38"/>
    <w:rsid w:val="00F631EF"/>
    <w:rsid w:val="00F764AF"/>
    <w:rsid w:val="00F85131"/>
    <w:rsid w:val="00F854D4"/>
    <w:rsid w:val="00F86681"/>
    <w:rsid w:val="00F96B84"/>
    <w:rsid w:val="00FC451E"/>
    <w:rsid w:val="00FC659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1067C"/>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ijeloteksta2">
    <w:name w:val="Body Text 2"/>
    <w:basedOn w:val="Normal"/>
    <w:rsid w:val="00D162CE"/>
    <w:pPr>
      <w:spacing w:after="120" w:line="480" w:lineRule="auto"/>
    </w:pPr>
  </w:style>
  <w:style w:type="paragraph" w:styleId="Tekstbalonia">
    <w:name w:val="Balloon Text"/>
    <w:basedOn w:val="Normal"/>
    <w:semiHidden/>
    <w:rsid w:val="00344CFE"/>
    <w:rPr>
      <w:rFonts w:ascii="Tahoma" w:hAnsi="Tahoma" w:cs="Tahoma"/>
      <w:sz w:val="16"/>
      <w:szCs w:val="16"/>
    </w:rPr>
  </w:style>
  <w:style w:type="paragraph" w:styleId="Odlomakpopisa">
    <w:name w:val="List Paragraph"/>
    <w:basedOn w:val="Normal"/>
    <w:uiPriority w:val="34"/>
    <w:qFormat/>
    <w:rsid w:val="00B63B15"/>
    <w:pPr>
      <w:ind w:left="720"/>
      <w:contextualSpacing/>
    </w:pPr>
  </w:style>
  <w:style w:type="character" w:styleId="Tekstrezerviranogmjesta">
    <w:name w:val="Placeholder Text"/>
    <w:basedOn w:val="Zadanifontodlomka"/>
    <w:uiPriority w:val="99"/>
    <w:semiHidden/>
    <w:rsid w:val="00D72123"/>
    <w:rPr>
      <w:color w:val="808080"/>
      <w:bdr w:val="none" w:color="auto" w:sz="0" w:space="0"/>
      <w:shd w:val="clear" w:color="auto" w:fill="auto"/>
    </w:rPr>
  </w:style>
  <w:style w:type="character" w:styleId="eSPISCCParagraphDefaultFont" w:customStyle="true">
    <w:name w:val="eSPIS_CC_Paragraph Default Font"/>
    <w:basedOn w:val="Zadanifontodlomka"/>
    <w:rsid w:val="00D72123"/>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D72123"/>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D72123"/>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D72123"/>
    <w:rPr>
      <w:rFonts w:ascii="Times New Roman" w:hAnsi="Times New Roman" w:cs="Times New Roman"/>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067C"/>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ijeloteksta2" w:type="paragraph">
    <w:name w:val="Body Text 2"/>
    <w:basedOn w:val="Normal"/>
    <w:rsid w:val="00D162CE"/>
    <w:pPr>
      <w:spacing w:after="120" w:line="480" w:lineRule="auto"/>
    </w:pPr>
  </w:style>
  <w:style w:styleId="Tekstbalonia" w:type="paragraph">
    <w:name w:val="Balloon Text"/>
    <w:basedOn w:val="Normal"/>
    <w:semiHidden/>
    <w:rsid w:val="00344CFE"/>
    <w:rPr>
      <w:rFonts w:ascii="Tahoma" w:cs="Tahoma" w:hAnsi="Tahoma"/>
      <w:sz w:val="16"/>
      <w:szCs w:val="16"/>
    </w:rPr>
  </w:style>
  <w:style w:styleId="Odlomakpopisa" w:type="paragraph">
    <w:name w:val="List Paragraph"/>
    <w:basedOn w:val="Normal"/>
    <w:uiPriority w:val="34"/>
    <w:qFormat/>
    <w:rsid w:val="00B63B15"/>
    <w:pPr>
      <w:ind w:left="720"/>
      <w:contextualSpacing/>
    </w:pPr>
  </w:style>
  <w:style w:styleId="Tekstrezerviranogmjesta" w:type="character">
    <w:name w:val="Placeholder Text"/>
    <w:basedOn w:val="Zadanifontodlomka"/>
    <w:uiPriority w:val="99"/>
    <w:semiHidden/>
    <w:rsid w:val="00D72123"/>
    <w:rPr>
      <w:color w:val="808080"/>
      <w:bdr w:color="auto" w:space="0" w:sz="0" w:val="none"/>
      <w:shd w:color="auto" w:fill="auto" w:val="clear"/>
    </w:rPr>
  </w:style>
  <w:style w:customStyle="1" w:styleId="eSPISCCParagraphDefaultFont" w:type="character">
    <w:name w:val="eSPIS_CC_Paragraph Default Font"/>
    <w:basedOn w:val="Zadanifontodlomka"/>
    <w:rsid w:val="00D72123"/>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D72123"/>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72123"/>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72123"/>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31974894">
      <w:bodyDiv w:val="true"/>
      <w:marLeft w:val="0"/>
      <w:marRight w:val="0"/>
      <w:marTop w:val="0"/>
      <w:marBottom w:val="0"/>
      <w:divBdr>
        <w:top w:val="none" w:color="auto" w:sz="0" w:space="0"/>
        <w:left w:val="none" w:color="auto" w:sz="0" w:space="0"/>
        <w:bottom w:val="none" w:color="auto" w:sz="0" w:space="0"/>
        <w:right w:val="none" w:color="auto" w:sz="0" w:space="0"/>
      </w:divBdr>
    </w:div>
    <w:div w:id="1979650753">
      <w:bodyDiv w:val="true"/>
      <w:marLeft w:val="0"/>
      <w:marRight w:val="0"/>
      <w:marTop w:val="0"/>
      <w:marBottom w:val="0"/>
      <w:divBdr>
        <w:top w:val="none" w:color="auto" w:sz="0" w:space="0"/>
        <w:left w:val="none" w:color="auto" w:sz="0" w:space="0"/>
        <w:bottom w:val="none" w:color="auto" w:sz="0" w:space="0"/>
        <w:right w:val="none" w:color="auto" w:sz="0" w:space="0"/>
      </w:divBdr>
    </w:div>
    <w:div w:id="199224555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27. studenog 2020.</izvorni_sadrzaj>
    <derivirana_varijabla naziv="DomainObject.StvarniPocetakDatum_1">27. studenog 2020.</derivirana_varijabla>
  </DomainObject.StvarniPocetakDatum>
  <DomainObject.StvarniZavrsetakDatum>
    <izvorni_sadrzaj>27. studenog 2020.</izvorni_sadrzaj>
    <derivirana_varijabla naziv="DomainObject.StvarniZavrsetakDatum_1">27. studenog 2020.</derivirana_varijabla>
  </DomainObject.StvarniZavrsetakDatum>
  <DomainObject.PlaniraniZavrsetakDatum>
    <izvorni_sadrzaj>27. studenog 2020.</izvorni_sadrzaj>
    <derivirana_varijabla naziv="DomainObject.PlaniraniZavrsetakDatum_1">27. studenog 2020.</derivirana_varijabla>
  </DomainObject.PlaniraniZavrsetakDatum>
  <DomainObject.PlaniraniPocetakDatum>
    <izvorni_sadrzaj>27. studenog 2020.</izvorni_sadrzaj>
    <derivirana_varijabla naziv="DomainObject.PlaniraniPocetakDatum_1">27. studenog 2020.</derivirana_varijabla>
  </DomainObject.PlaniraniPocetakDatum>
  <DomainObject.StvarniPocetakVrijeme>
    <izvorni_sadrzaj>08:00</izvorni_sadrzaj>
    <derivirana_varijabla naziv="DomainObject.StvarniPocetakVrijeme_1">08:00</derivirana_varijabla>
  </DomainObject.StvarniPocetakVrijeme>
  <DomainObject.StvarniZavrsetakVrijeme>
    <izvorni_sadrzaj>08:45</izvorni_sadrzaj>
    <derivirana_varijabla naziv="DomainObject.StvarniZavrsetakVrijeme_1">08:45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08:00</izvorni_sadrzaj>
    <derivirana_varijabla naziv="DomainObject.PlaniraniPocetakVrijeme_1">08:00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studenog 2020.</izvorni_sadrzaj>
    <derivirana_varijabla naziv="DomainObject.Zapisnik.DatumKreiranja_1">27. studenog 2020.</derivirana_varijabla>
  </DomainObject.Zapisnik.DatumKreiranja>
  <DomainObject.Zapisnik.ImovinskaKorist>
    <izvorni_sadrzaj/>
    <derivirana_varijabla naziv="DomainObject.Zapisnik.ImovinskaKorist_1"/>
  </DomainObject.Zapisnik.ImovinskaKorist>
  <DomainObject.Zapisnik.Oznaka>
    <izvorni_sadrzaj>St-655/2018-61</izvorni_sadrzaj>
    <derivirana_varijabla naziv="DomainObject.Zapisnik.Oznaka_1">St-655/2018-61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655</izvorni_sadrzaj>
    <derivirana_varijabla naziv="DomainObject.Predmet.Broj_1">655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2018.</izvorni_sadrzaj>
    <derivirana_varijabla naziv="DomainObject.Predmet.DatumOsnivanja_1">7.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St-655/2018</izvorni_sadrzaj>
    <derivirana_varijabla naziv="DomainObject.Predmet.OznakaBroj_1">St-655/2018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dužnika pojedinca JASNA STARČEVIĆ</izvorni_sadrzaj>
    <derivirana_varijabla naziv="DomainObject.Predmet.ProtustrankaFormated_1">  Stečajna masa dužnika pojedinca JASNA STARČEVIĆ</derivirana_varijabla>
  </DomainObject.Predmet.ProtustrankaFormated>
  <DomainObject.Predmet.ProtustrankaFormatedOIB>
    <izvorni_sadrzaj>  Stečajna masa dužnika pojedinca JASNA STARČEVIĆ, OIB 28828273239</izvorni_sadrzaj>
    <derivirana_varijabla naziv="DomainObject.Predmet.ProtustrankaFormatedOIB_1">  Stečajna masa dužnika pojedinca JASNA STARČEVIĆ, OIB 28828273239</derivirana_varijabla>
  </DomainObject.Predmet.ProtustrankaFormatedOIB>
  <DomainObject.Predmet.ProtustrankaFormatedWithAdress>
    <izvorni_sadrzaj> Stečajna masa dužnika pojedinca JASNA STARČEVIĆ, FRANA ALFIREVIĆA 1, 10000 Zagreb</izvorni_sadrzaj>
    <derivirana_varijabla naziv="DomainObject.Predmet.ProtustrankaFormatedWithAdress_1"> Stečajna masa dužnika pojedinca JASNA STARČEVIĆ, FRANA ALFIREVIĆA 1, 10000 Zagreb</derivirana_varijabla>
  </DomainObject.Predmet.ProtustrankaFormatedWithAdress>
  <DomainObject.Predmet.ProtustrankaFormatedWithAdressOIB>
    <izvorni_sadrzaj> Stečajna masa dužnika pojedinca JASNA STARČEVIĆ, OIB 28828273239, FRANA ALFIREVIĆA 1, 10000 Zagreb</izvorni_sadrzaj>
    <derivirana_varijabla naziv="DomainObject.Predmet.ProtustrankaFormatedWithAdressOIB_1"> Stečajna masa dužnika pojedinca JASNA STARČEVIĆ, OIB 28828273239, FRANA ALFIREVIĆA 1, 10000 Zagreb</derivirana_varijabla>
  </DomainObject.Predmet.ProtustrankaFormatedWithAdressOIB>
  <DomainObject.Predmet.ProtustrankaWithAdress>
    <izvorni_sadrzaj>Stečajna masa dužnika pojedinca JASNA STARČEVIĆ FRANA ALFIREVIĆA 1, 10000 Zagreb</izvorni_sadrzaj>
    <derivirana_varijabla naziv="DomainObject.Predmet.ProtustrankaWithAdress_1">Stečajna masa dužnika pojedinca JASNA STARČEVIĆ FRANA ALFIREVIĆA 1, 10000 Zagreb</derivirana_varijabla>
  </DomainObject.Predmet.ProtustrankaWithAdress>
  <DomainObject.Predmet.ProtustrankaWithAdressOIB>
    <izvorni_sadrzaj>Stečajna masa dužnika pojedinca JASNA STARČEVIĆ, OIB 28828273239, FRANA ALFIREVIĆA 1, 10000 Zagreb</izvorni_sadrzaj>
    <derivirana_varijabla naziv="DomainObject.Predmet.ProtustrankaWithAdressOIB_1">Stečajna masa dužnika pojedinca JASNA STARČEVIĆ, OIB 28828273239, FRANA ALFIREVIĆA 1, 10000 Zagreb</derivirana_varijabla>
  </DomainObject.Predmet.ProtustrankaWithAdressOIB>
  <DomainObject.Predmet.ProtustrankaNazivFormated>
    <izvorni_sadrzaj>Stečajna masa dužnika pojedinca JASNA STARČEVIĆ</izvorni_sadrzaj>
    <derivirana_varijabla naziv="DomainObject.Predmet.ProtustrankaNazivFormated_1">Stečajna masa dužnika pojedinca JASNA STARČEVIĆ</derivirana_varijabla>
  </DomainObject.Predmet.ProtustrankaNazivFormated>
  <DomainObject.Predmet.ProtustrankaNazivFormatedOIB>
    <izvorni_sadrzaj>Stečajna masa dužnika pojedinca JASNA STARČEVIĆ, OIB 28828273239</izvorni_sadrzaj>
    <derivirana_varijabla naziv="DomainObject.Predmet.ProtustrankaNazivFormatedOIB_1">Stečajna masa dužnika pojedinca JASNA STARČEVIĆ, OIB 28828273239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izvorni_sadrzaj>
    <derivirana_varijabla naziv="DomainObject.Predmet.StrankaFormatedOIB_1">  FINA</derivirana_varijabla>
  </DomainObject.Predmet.StrankaFormatedOIB>
  <DomainObject.Predmet.StrankaFormatedWithAdress>
    <izvorni_sadrzaj> FINA, ALBRECHTOVA 42, 10000 Zagreb</izvorni_sadrzaj>
    <derivirana_varijabla naziv="DomainObject.Predmet.StrankaFormatedWithAdress_1"> FINA, ALBRECHTOVA 42, 10000 Zagreb</derivirana_varijabla>
  </DomainObject.Predmet.StrankaFormatedWithAdress>
  <DomainObject.Predmet.StrankaFormatedWithAdressOIB>
    <izvorni_sadrzaj> FINA, ALBRECHTOVA 42, 10000 Zagreb</izvorni_sadrzaj>
    <derivirana_varijabla naziv="DomainObject.Predmet.StrankaFormatedWithAdressOIB_1"> FINA, ALBRECHTOVA 42, 10000 Zagreb</derivirana_varijabla>
  </DomainObject.Predmet.StrankaFormatedWithAdressOIB>
  <DomainObject.Predmet.StrankaWithAdress>
    <izvorni_sadrzaj>FINA ALBRECHTOVA 42,10000 Zagreb</izvorni_sadrzaj>
    <derivirana_varijabla naziv="DomainObject.Predmet.StrankaWithAdress_1">FINA ALBRECHTOVA 42,10000 Zagreb</derivirana_varijabla>
  </DomainObject.Predmet.StrankaWithAdress>
  <DomainObject.Predmet.StrankaWithAdressOIB>
    <izvorni_sadrzaj>FINA, ALBRECHTOVA 42,10000 Zagreb</izvorni_sadrzaj>
    <derivirana_varijabla naziv="DomainObject.Predmet.StrankaWithAdressOIB_1">FINA, ALBRECHTOVA 42,10000 Zagreb</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izvorni_sadrzaj>
    <derivirana_varijabla naziv="DomainObject.Predmet.StrankaNazivFormatedOIB_1">FINA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item>
    </izvorni_sadrzaj>
    <derivirana_varijabla naziv="DomainObject.Predmet.StrankaListFormatedOIB_1">
      <item>FINA</item>
    </derivirana_varijabla>
  </DomainObject.Predmet.StrankaListFormatedOIB>
  <DomainObject.Predmet.StrankaListFormatedWithAdress>
    <izvorni_sadrzaj>
      <item>FINA, ALBRECHTOVA 42, 10000 Zagreb</item>
    </izvorni_sadrzaj>
    <derivirana_varijabla naziv="DomainObject.Predmet.StrankaListFormatedWithAdress_1">
      <item>FINA, ALBRECHTOVA 42, 10000 Zagreb</item>
    </derivirana_varijabla>
  </DomainObject.Predmet.StrankaListFormatedWithAdress>
  <DomainObject.Predmet.StrankaListFormatedWithAdressOIB>
    <izvorni_sadrzaj>
      <item>FINA, ALBRECHTOVA 42, 10000 Zagreb</item>
    </izvorni_sadrzaj>
    <derivirana_varijabla naziv="DomainObject.Predmet.StrankaListFormatedWithAdressOIB_1">
      <item>FINA, ALBRECHTOVA 42, 10000 Zagreb</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item>
    </izvorni_sadrzaj>
    <derivirana_varijabla naziv="DomainObject.Predmet.StrankaListNazivFormatedOIB_1">
      <item>FINA</item>
    </derivirana_varijabla>
  </DomainObject.Predmet.StrankaListNazivFormatedOIB>
  <DomainObject.Predmet.ProtuStrankaListFormated>
    <izvorni_sadrzaj>
      <item>Stečajna masa dužnika pojedinca JASNA STARČEVIĆ</item>
    </izvorni_sadrzaj>
    <derivirana_varijabla naziv="DomainObject.Predmet.ProtuStrankaListFormated_1">
      <item>Stečajna masa dužnika pojedinca JASNA STARČEVIĆ</item>
    </derivirana_varijabla>
  </DomainObject.Predmet.ProtuStrankaListFormated>
  <DomainObject.Predmet.ProtuStrankaListFormatedOIB>
    <izvorni_sadrzaj>
      <item>Stečajna masa dužnika pojedinca JASNA STARČEVIĆ, OIB 28828273239</item>
    </izvorni_sadrzaj>
    <derivirana_varijabla naziv="DomainObject.Predmet.ProtuStrankaListFormatedOIB_1">
      <item>Stečajna masa dužnika pojedinca JASNA STARČEVIĆ, OIB 28828273239</item>
    </derivirana_varijabla>
  </DomainObject.Predmet.ProtuStrankaListFormatedOIB>
  <DomainObject.Predmet.ProtuStrankaListFormatedWithAdress>
    <izvorni_sadrzaj>
      <item>Stečajna masa dužnika pojedinca JASNA STARČEVIĆ, FRANA ALFIREVIĆA 1, 10000 Zagreb</item>
    </izvorni_sadrzaj>
    <derivirana_varijabla naziv="DomainObject.Predmet.ProtuStrankaListFormatedWithAdress_1">
      <item>Stečajna masa dužnika pojedinca JASNA STARČEVIĆ, FRANA ALFIREVIĆA 1, 10000 Zagreb</item>
    </derivirana_varijabla>
  </DomainObject.Predmet.ProtuStrankaListFormatedWithAdress>
  <DomainObject.Predmet.ProtuStrankaListFormatedWithAdressOIB>
    <izvorni_sadrzaj>
      <item>Stečajna masa dužnika pojedinca JASNA STARČEVIĆ, OIB 28828273239, FRANA ALFIREVIĆA 1, 10000 Zagreb</item>
    </izvorni_sadrzaj>
    <derivirana_varijabla naziv="DomainObject.Predmet.ProtuStrankaListFormatedWithAdressOIB_1">
      <item>Stečajna masa dužnika pojedinca JASNA STARČEVIĆ, OIB 28828273239, FRANA ALFIREVIĆA 1, 10000 Zagreb</item>
    </derivirana_varijabla>
  </DomainObject.Predmet.ProtuStrankaListFormatedWithAdressOIB>
  <DomainObject.Predmet.ProtuStrankaListNazivFormated>
    <izvorni_sadrzaj>
      <item>Stečajna masa dužnika pojedinca JASNA STARČEVIĆ</item>
    </izvorni_sadrzaj>
    <derivirana_varijabla naziv="DomainObject.Predmet.ProtuStrankaListNazivFormated_1">
      <item>Stečajna masa dužnika pojedinca JASNA STARČEVIĆ</item>
    </derivirana_varijabla>
  </DomainObject.Predmet.ProtuStrankaListNazivFormated>
  <DomainObject.Predmet.ProtuStrankaListNazivFormatedOIB>
    <izvorni_sadrzaj>
      <item>Stečajna masa dužnika pojedinca JASNA STARČEVIĆ, OIB 28828273239</item>
    </izvorni_sadrzaj>
    <derivirana_varijabla naziv="DomainObject.Predmet.ProtuStrankaListNazivFormatedOIB_1">
      <item>Stečajna masa dužnika pojedinca JASNA STARČEVIĆ, OIB 28828273239</item>
    </derivirana_varijabla>
  </DomainObject.Predmet.ProtuStrankaListNazivFormatedOIB>
  <DomainObject.Predmet.OstaliListFormated>
    <izvorni_sadrzaj>
      <item>JASNA STARČEVIĆ vl. obrta KLESARSTVO STARČEVIĆ</item>
    </izvorni_sadrzaj>
    <derivirana_varijabla naziv="DomainObject.Predmet.OstaliListFormated_1">
      <item>JASNA STARČEVIĆ vl. obrta KLESARSTVO STARČEVIĆ</item>
    </derivirana_varijabla>
  </DomainObject.Predmet.OstaliListFormated>
  <DomainObject.Predmet.OstaliListFormatedOIB>
    <izvorni_sadrzaj>
      <item>JASNA STARČEVIĆ vl. obrta KLESARSTVO STARČEVIĆ</item>
    </izvorni_sadrzaj>
    <derivirana_varijabla naziv="DomainObject.Predmet.OstaliListFormatedOIB_1">
      <item>JASNA STARČEVIĆ vl. obrta KLESARSTVO STARČEVIĆ</item>
    </derivirana_varijabla>
  </DomainObject.Predmet.OstaliListFormatedOIB>
  <DomainObject.Predmet.OstaliListFormatedWithAdress>
    <izvorni_sadrzaj>
      <item>JASNA STARČEVIĆ vl. obrta KLESARSTVO STARČEVIĆ, Mramorni prilaz 10b, 10000 Zagreb</item>
    </izvorni_sadrzaj>
    <derivirana_varijabla naziv="DomainObject.Predmet.OstaliListFormatedWithAdress_1">
      <item>JASNA STARČEVIĆ vl. obrta KLESARSTVO STARČEVIĆ, Mramorni prilaz 10b, 10000 Zagreb</item>
    </derivirana_varijabla>
  </DomainObject.Predmet.OstaliListFormatedWithAdress>
  <DomainObject.Predmet.OstaliListFormatedWithAdressOIB>
    <izvorni_sadrzaj>
      <item>JASNA STARČEVIĆ vl. obrta KLESARSTVO STARČEVIĆ, Mramorni prilaz 10b, 10000 Zagreb</item>
    </izvorni_sadrzaj>
    <derivirana_varijabla naziv="DomainObject.Predmet.OstaliListFormatedWithAdressOIB_1">
      <item>JASNA STARČEVIĆ vl. obrta KLESARSTVO STARČEVIĆ, Mramorni prilaz 10b, 10000 Zagreb</item>
    </derivirana_varijabla>
  </DomainObject.Predmet.OstaliListFormatedWithAdressOIB>
  <DomainObject.Predmet.OstaliListNazivFormated>
    <izvorni_sadrzaj>
      <item>JASNA STARČEVIĆ vl. obrta KLESARSTVO STARČEVIĆ</item>
    </izvorni_sadrzaj>
    <derivirana_varijabla naziv="DomainObject.Predmet.OstaliListNazivFormated_1">
      <item>JASNA STARČEVIĆ vl. obrta KLESARSTVO STARČEVIĆ</item>
    </derivirana_varijabla>
  </DomainObject.Predmet.OstaliListNazivFormated>
  <DomainObject.Predmet.OstaliListNazivFormatedOIB>
    <izvorni_sadrzaj>
      <item>JASNA STARČEVIĆ vl. obrta KLESARSTVO STARČEVIĆ</item>
    </izvorni_sadrzaj>
    <derivirana_varijabla naziv="DomainObject.Predmet.OstaliListNazivFormatedOIB_1">
      <item>JASNA STARČEVIĆ vl. obrta KLESARSTVO STARČEVIĆ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27. studenog 2020.</izvorni_sadrzaj>
    <derivirana_varijabla naziv="DomainObject.Datum_1">27. studenog 2020.</derivirana_varijabla>
  </DomainObject.Datum>
  <DomainObject.PoslovniBrojDokumenta>
    <izvorni_sadrzaj>St-655/2018-61</izvorni_sadrzaj>
    <derivirana_varijabla naziv="DomainObject.PoslovniBrojDokumenta_1">St-655/2018-61</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Stečajna masa dužnika pojedinca JASNA STARČEVIĆ</izvorni_sadrzaj>
    <derivirana_varijabla naziv="DomainObject.Predmet.ProtustrankaIDrugi_1">Stečajna masa dužnika pojedinca JASNA STARČEVIĆ</derivirana_varijabla>
  </DomainObject.Predmet.ProtustrankaIDrugi>
  <DomainObject.Predmet.StrankaIDrugiAdressOIB>
    <izvorni_sadrzaj>FINA, ALBRECHTOVA 42, 10000 Zagreb</izvorni_sadrzaj>
    <derivirana_varijabla naziv="DomainObject.Predmet.StrankaIDrugiAdressOIB_1">FINA, ALBRECHTOVA 42, 10000 Zagreb</derivirana_varijabla>
  </DomainObject.Predmet.StrankaIDrugiAdressOIB>
  <DomainObject.Predmet.ProtustrankaIDrugiAdressOIB>
    <izvorni_sadrzaj>Stečajna masa dužnika pojedinca JASNA STARČEVIĆ, OIB 28828273239, FRANA ALFIREVIĆA 1, 10000 Zagreb</izvorni_sadrzaj>
    <derivirana_varijabla naziv="DomainObject.Predmet.ProtustrankaIDrugiAdressOIB_1">Stečajna masa dužnika pojedinca JASNA STARČEVIĆ, OIB 28828273239, FRANA ALFIREVIĆA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JASNA STARČEVIĆ vl. obrta KLESARSTVO STARČEVIĆ</item>
      <item>Stečajna masa dužnika pojedinca JASNA STARČEVIĆ</item>
    </izvorni_sadrzaj>
    <derivirana_varijabla naziv="DomainObject.Predmet.SudioniciListNaziv_1">
      <item>FINA</item>
      <item>JASNA STARČEVIĆ vl. obrta KLESARSTVO STARČEVIĆ</item>
      <item>Stečajna masa dužnika pojedinca JASNA STARČEVIĆ</item>
    </derivirana_varijabla>
  </DomainObject.Predmet.SudioniciListNaziv>
  <DomainObject.Predmet.SudioniciListAdressOIB>
    <izvorni_sadrzaj>
      <item>FINA, ALBRECHTOVA 42,10000 Zagreb</item>
      <item>JASNA STARČEVIĆ vl. obrta KLESARSTVO STARČEVIĆ, Mramorni prilaz 10b,10000 Zagreb</item>
      <item>Stečajna masa dužnika pojedinca JASNA STARČEVIĆ, OIB 28828273239, FRANA ALFIREVIĆA 1,10000 Zagreb</item>
    </izvorni_sadrzaj>
    <derivirana_varijabla naziv="DomainObject.Predmet.SudioniciListAdressOIB_1">
      <item>FINA, ALBRECHTOVA 42,10000 Zagreb</item>
      <item>JASNA STARČEVIĆ vl. obrta KLESARSTVO STARČEVIĆ, Mramorni prilaz 10b,10000 Zagreb</item>
      <item>Stečajna masa dužnika pojedinca JASNA STARČEVIĆ, OIB 28828273239, FRANA ALFIREVIĆA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28828273239</item>
    </izvorni_sadrzaj>
    <derivirana_varijabla naziv="DomainObject.Predmet.SudioniciListNazivOIB_1">
      <item>, OIB null</item>
      <item>, OIB null</item>
      <item>, OIB 28828273239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travnja 2013.</izvorni_sadrzaj>
    <derivirana_varijabla naziv="DomainObject.Predmet.DatumPocetkaProcesa_1">2. travnja 2013.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A24091-7B60-474B-A663-A35F3116B0A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4</properties:Pages>
  <properties:Words>1192</properties:Words>
  <properties:Characters>6586</properties:Characters>
  <properties:Lines>169</properties:Lines>
  <properties:Paragraphs>49</properties:Paragraphs>
  <properties:TotalTime>78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58 St- 148/10</vt:lpstr>
    </vt:vector>
  </properties:TitlesOfParts>
  <properties:LinksUpToDate>false</properties:LinksUpToDate>
  <properties:CharactersWithSpaces>7785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2018-04-17T13:28:00Z</dcterms:created>
  <dc:creator>nmarkovic</dc:creator>
  <cp:lastModifiedBy>Nikolina Krunić</cp:lastModifiedBy>
  <cp:lastPrinted>2020-11-27T07:41:00Z</cp:lastPrinted>
  <dcterms:modified xmlns:xsi="http://www.w3.org/2001/XMLSchema-instance" xsi:type="dcterms:W3CDTF">2020-11-27T07:58:00Z</dcterms:modified>
  <cp:revision>14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St-655/2018-61 / Zapisnik - Skupština vjerovnika (8. zapisnik skupština NACRT.docx)</vt:lpwstr>
  </prop:property>
  <prop:property fmtid="{D5CDD505-2E9C-101B-9397-08002B2CF9AE}" pid="4" name="CC_coloring">
    <vt:bool>false</vt:bool>
  </prop:property>
  <prop:property fmtid="{D5CDD505-2E9C-101B-9397-08002B2CF9AE}" pid="5" name="BrojStranica">
    <vt:i4>4</vt:i4>
  </prop:property>
</prop:Properties>
</file>